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356" w:rsidRPr="00891F2F" w:rsidRDefault="003D5DC1">
      <w:pPr>
        <w:pStyle w:val="Kopfzeile"/>
        <w:tabs>
          <w:tab w:val="clear" w:pos="4536"/>
          <w:tab w:val="clear" w:pos="9072"/>
        </w:tabs>
        <w:spacing w:line="360" w:lineRule="auto"/>
        <w:rPr>
          <w:rFonts w:asciiTheme="minorHAnsi" w:hAnsiTheme="minorHAnsi"/>
          <w:noProof/>
          <w:lang w:val="de-DE"/>
        </w:rPr>
      </w:pPr>
      <w:r w:rsidRPr="00891F2F">
        <w:rPr>
          <w:rFonts w:asciiTheme="minorHAnsi" w:hAnsiTheme="minorHAnsi"/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79F2F0" wp14:editId="6269CD28">
                <wp:simplePos x="0" y="0"/>
                <wp:positionH relativeFrom="column">
                  <wp:posOffset>-81492</wp:posOffset>
                </wp:positionH>
                <wp:positionV relativeFrom="paragraph">
                  <wp:posOffset>181398</wp:posOffset>
                </wp:positionV>
                <wp:extent cx="3434080" cy="345440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408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D1A" w:rsidRPr="0008670D" w:rsidRDefault="005D7D1A" w:rsidP="00FA46BF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8670D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PRESS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 xml:space="preserve"> </w:t>
                            </w:r>
                            <w:r w:rsidR="002270D6">
                              <w:rPr>
                                <w:rFonts w:asciiTheme="minorHAnsi" w:hAnsiTheme="minorHAnsi" w:cstheme="minorHAnsi"/>
                                <w:i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RELEASE 3/2019</w:t>
                            </w:r>
                          </w:p>
                          <w:p w:rsidR="005D7D1A" w:rsidRPr="00172D50" w:rsidRDefault="005D7D1A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579F2F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-6.4pt;margin-top:14.3pt;width:270.4pt;height:2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Aftg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" filled="f" stroked="f">
                <v:textbox>
                  <w:txbxContent>
                    <w:p w:rsidR="005D7D1A" w:rsidRPr="0008670D" w:rsidRDefault="005D7D1A" w:rsidP="00FA46BF">
                      <w:pPr>
                        <w:spacing w:line="360" w:lineRule="auto"/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8670D"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PRESS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 xml:space="preserve"> </w:t>
                      </w:r>
                      <w:r w:rsidR="002270D6">
                        <w:rPr>
                          <w:rFonts w:asciiTheme="minorHAnsi" w:hAnsiTheme="minorHAnsi" w:cstheme="minorHAnsi"/>
                          <w:i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RELEASE 3/2019</w:t>
                      </w:r>
                    </w:p>
                    <w:p w:rsidR="005D7D1A" w:rsidRPr="00172D50" w:rsidRDefault="005D7D1A">
                      <w:pPr>
                        <w:spacing w:line="360" w:lineRule="auto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630A" w:rsidRPr="00891F2F" w:rsidRDefault="00D6630A" w:rsidP="003D5DC1">
      <w:pPr>
        <w:pStyle w:val="Kopfzeile"/>
        <w:tabs>
          <w:tab w:val="clear" w:pos="4536"/>
          <w:tab w:val="clear" w:pos="9072"/>
        </w:tabs>
        <w:spacing w:line="360" w:lineRule="auto"/>
        <w:rPr>
          <w:rFonts w:asciiTheme="minorHAnsi" w:hAnsiTheme="minorHAnsi"/>
          <w:noProof/>
          <w:lang w:val="de-DE"/>
        </w:rPr>
      </w:pPr>
    </w:p>
    <w:p w:rsidR="00D6630A" w:rsidRPr="00891F2F" w:rsidRDefault="00D6630A" w:rsidP="00196A9C">
      <w:pPr>
        <w:ind w:right="902"/>
        <w:rPr>
          <w:rFonts w:asciiTheme="minorHAnsi" w:hAnsiTheme="minorHAnsi"/>
          <w:b/>
          <w:sz w:val="28"/>
          <w:lang w:val="de-DE"/>
        </w:rPr>
      </w:pPr>
    </w:p>
    <w:p w:rsidR="0087308D" w:rsidRDefault="0033650F" w:rsidP="0033650F">
      <w:pPr>
        <w:rPr>
          <w:rFonts w:asciiTheme="minorHAnsi" w:hAnsiTheme="minorHAnsi"/>
          <w:b/>
          <w:sz w:val="36"/>
          <w:szCs w:val="36"/>
        </w:rPr>
      </w:pPr>
      <w:r w:rsidRPr="005F18DD">
        <w:rPr>
          <w:rFonts w:asciiTheme="minorHAnsi" w:hAnsiTheme="minorHAnsi"/>
          <w:b/>
          <w:sz w:val="36"/>
          <w:szCs w:val="36"/>
        </w:rPr>
        <w:t xml:space="preserve">Smart </w:t>
      </w:r>
      <w:proofErr w:type="spellStart"/>
      <w:r w:rsidR="00446487">
        <w:rPr>
          <w:rFonts w:asciiTheme="minorHAnsi" w:hAnsiTheme="minorHAnsi"/>
          <w:b/>
          <w:sz w:val="36"/>
          <w:szCs w:val="36"/>
        </w:rPr>
        <w:t>k</w:t>
      </w:r>
      <w:r w:rsidRPr="005F18DD">
        <w:rPr>
          <w:rFonts w:asciiTheme="minorHAnsi" w:hAnsiTheme="minorHAnsi"/>
          <w:b/>
          <w:sz w:val="36"/>
          <w:szCs w:val="36"/>
        </w:rPr>
        <w:t>eyseating</w:t>
      </w:r>
      <w:proofErr w:type="spellEnd"/>
      <w:r w:rsidRPr="005F18DD">
        <w:rPr>
          <w:rFonts w:asciiTheme="minorHAnsi" w:hAnsiTheme="minorHAnsi"/>
          <w:b/>
          <w:sz w:val="36"/>
          <w:szCs w:val="36"/>
        </w:rPr>
        <w:t xml:space="preserve"> </w:t>
      </w:r>
      <w:r w:rsidR="00446487">
        <w:rPr>
          <w:rFonts w:asciiTheme="minorHAnsi" w:hAnsiTheme="minorHAnsi"/>
          <w:b/>
          <w:sz w:val="36"/>
          <w:szCs w:val="36"/>
        </w:rPr>
        <w:t>m</w:t>
      </w:r>
      <w:r w:rsidRPr="005F18DD">
        <w:rPr>
          <w:rFonts w:asciiTheme="minorHAnsi" w:hAnsiTheme="minorHAnsi"/>
          <w:b/>
          <w:sz w:val="36"/>
          <w:szCs w:val="36"/>
        </w:rPr>
        <w:t xml:space="preserve">achines shorten </w:t>
      </w:r>
    </w:p>
    <w:p w:rsidR="00676C21" w:rsidRPr="0087308D" w:rsidRDefault="0033650F" w:rsidP="0033650F">
      <w:pPr>
        <w:rPr>
          <w:rFonts w:asciiTheme="minorHAnsi" w:hAnsiTheme="minorHAnsi"/>
          <w:b/>
          <w:sz w:val="36"/>
          <w:szCs w:val="36"/>
        </w:rPr>
      </w:pPr>
      <w:proofErr w:type="gramStart"/>
      <w:r w:rsidRPr="005F18DD">
        <w:rPr>
          <w:rFonts w:asciiTheme="minorHAnsi" w:hAnsiTheme="minorHAnsi"/>
          <w:b/>
          <w:sz w:val="36"/>
          <w:szCs w:val="36"/>
        </w:rPr>
        <w:t>production</w:t>
      </w:r>
      <w:proofErr w:type="gramEnd"/>
      <w:r w:rsidRPr="005F18DD">
        <w:rPr>
          <w:rFonts w:asciiTheme="minorHAnsi" w:hAnsiTheme="minorHAnsi"/>
          <w:b/>
          <w:sz w:val="36"/>
          <w:szCs w:val="36"/>
        </w:rPr>
        <w:t xml:space="preserve"> pr</w:t>
      </w:r>
      <w:r w:rsidRPr="005F18DD">
        <w:rPr>
          <w:rFonts w:asciiTheme="minorHAnsi" w:hAnsiTheme="minorHAnsi"/>
          <w:b/>
          <w:sz w:val="36"/>
          <w:szCs w:val="36"/>
        </w:rPr>
        <w:t>o</w:t>
      </w:r>
      <w:r w:rsidRPr="005F18DD">
        <w:rPr>
          <w:rFonts w:asciiTheme="minorHAnsi" w:hAnsiTheme="minorHAnsi"/>
          <w:b/>
          <w:sz w:val="36"/>
          <w:szCs w:val="36"/>
        </w:rPr>
        <w:t>cess</w:t>
      </w:r>
    </w:p>
    <w:p w:rsidR="00CD31D2" w:rsidRPr="005F18DD" w:rsidRDefault="00CD31D2" w:rsidP="00196A9C">
      <w:pPr>
        <w:ind w:right="902"/>
        <w:rPr>
          <w:rFonts w:asciiTheme="minorHAnsi" w:hAnsiTheme="minorHAnsi" w:cstheme="minorHAnsi"/>
        </w:rPr>
      </w:pPr>
    </w:p>
    <w:p w:rsidR="00B84157" w:rsidRDefault="007F04B4" w:rsidP="00C63F63">
      <w:pPr>
        <w:tabs>
          <w:tab w:val="left" w:pos="8222"/>
        </w:tabs>
        <w:spacing w:line="360" w:lineRule="auto"/>
        <w:rPr>
          <w:rFonts w:asciiTheme="minorHAnsi" w:hAnsiTheme="minorHAnsi"/>
          <w:i/>
          <w:sz w:val="22"/>
          <w:szCs w:val="22"/>
        </w:rPr>
      </w:pPr>
      <w:r w:rsidRPr="0087308D">
        <w:rPr>
          <w:rFonts w:asciiTheme="minorHAnsi" w:hAnsiTheme="minorHAnsi"/>
          <w:i/>
          <w:sz w:val="22"/>
          <w:szCs w:val="22"/>
        </w:rPr>
        <w:t xml:space="preserve">At </w:t>
      </w:r>
      <w:r w:rsidR="00FA1940" w:rsidRPr="0087308D">
        <w:rPr>
          <w:rFonts w:asciiTheme="minorHAnsi" w:hAnsiTheme="minorHAnsi"/>
          <w:i/>
          <w:sz w:val="22"/>
          <w:szCs w:val="22"/>
        </w:rPr>
        <w:t>the EMO 2019</w:t>
      </w:r>
      <w:r w:rsidR="009B7395" w:rsidRPr="0087308D">
        <w:rPr>
          <w:rFonts w:asciiTheme="minorHAnsi" w:hAnsiTheme="minorHAnsi"/>
          <w:i/>
          <w:sz w:val="22"/>
          <w:szCs w:val="22"/>
        </w:rPr>
        <w:t>,</w:t>
      </w:r>
      <w:r w:rsidRPr="0087308D">
        <w:rPr>
          <w:rFonts w:asciiTheme="minorHAnsi" w:hAnsiTheme="minorHAnsi"/>
          <w:i/>
          <w:sz w:val="22"/>
          <w:szCs w:val="22"/>
        </w:rPr>
        <w:t xml:space="preserve"> German </w:t>
      </w:r>
      <w:r w:rsidR="009B7395" w:rsidRPr="0087308D">
        <w:rPr>
          <w:rFonts w:asciiTheme="minorHAnsi" w:hAnsiTheme="minorHAnsi"/>
          <w:i/>
          <w:sz w:val="22"/>
          <w:szCs w:val="22"/>
        </w:rPr>
        <w:t xml:space="preserve">machine tools manufacturer </w:t>
      </w:r>
      <w:r w:rsidR="005F18DD" w:rsidRPr="0087308D">
        <w:rPr>
          <w:rFonts w:asciiTheme="minorHAnsi" w:hAnsiTheme="minorHAnsi"/>
          <w:i/>
          <w:sz w:val="22"/>
          <w:szCs w:val="22"/>
        </w:rPr>
        <w:t xml:space="preserve">Leistritz Produktionstechnik GmbH </w:t>
      </w:r>
      <w:r w:rsidR="00FA1940" w:rsidRPr="0087308D">
        <w:rPr>
          <w:rFonts w:asciiTheme="minorHAnsi" w:hAnsiTheme="minorHAnsi"/>
          <w:i/>
          <w:sz w:val="22"/>
          <w:szCs w:val="22"/>
        </w:rPr>
        <w:t xml:space="preserve">presents </w:t>
      </w:r>
      <w:r w:rsidR="005F18DD" w:rsidRPr="0087308D">
        <w:rPr>
          <w:rFonts w:asciiTheme="minorHAnsi" w:hAnsiTheme="minorHAnsi"/>
          <w:i/>
          <w:sz w:val="22"/>
          <w:szCs w:val="22"/>
        </w:rPr>
        <w:t xml:space="preserve">its </w:t>
      </w:r>
      <w:proofErr w:type="spellStart"/>
      <w:r w:rsidR="005F18DD" w:rsidRPr="0087308D">
        <w:rPr>
          <w:rFonts w:asciiTheme="minorHAnsi" w:hAnsiTheme="minorHAnsi"/>
          <w:i/>
          <w:sz w:val="22"/>
          <w:szCs w:val="22"/>
        </w:rPr>
        <w:t>keyseating</w:t>
      </w:r>
      <w:proofErr w:type="spellEnd"/>
      <w:r w:rsidR="005F18DD" w:rsidRPr="0087308D">
        <w:rPr>
          <w:rFonts w:asciiTheme="minorHAnsi" w:hAnsiTheme="minorHAnsi"/>
          <w:i/>
          <w:sz w:val="22"/>
          <w:szCs w:val="22"/>
        </w:rPr>
        <w:t xml:space="preserve"> machines</w:t>
      </w:r>
      <w:r w:rsidR="00FA1940" w:rsidRPr="0087308D">
        <w:rPr>
          <w:rFonts w:asciiTheme="minorHAnsi" w:hAnsiTheme="minorHAnsi"/>
          <w:i/>
          <w:sz w:val="22"/>
          <w:szCs w:val="22"/>
        </w:rPr>
        <w:t xml:space="preserve"> that convince increased efficiency</w:t>
      </w:r>
      <w:r w:rsidR="005F18DD" w:rsidRPr="0087308D">
        <w:rPr>
          <w:rFonts w:asciiTheme="minorHAnsi" w:hAnsiTheme="minorHAnsi"/>
          <w:i/>
          <w:sz w:val="22"/>
          <w:szCs w:val="22"/>
        </w:rPr>
        <w:t>. Tha</w:t>
      </w:r>
      <w:r w:rsidR="005F18DD" w:rsidRPr="005F18DD">
        <w:rPr>
          <w:rFonts w:asciiTheme="minorHAnsi" w:hAnsiTheme="minorHAnsi"/>
          <w:i/>
          <w:sz w:val="22"/>
          <w:szCs w:val="22"/>
        </w:rPr>
        <w:t xml:space="preserve">nks to shorter </w:t>
      </w:r>
      <w:r w:rsidR="00FA1940">
        <w:rPr>
          <w:rFonts w:asciiTheme="minorHAnsi" w:hAnsiTheme="minorHAnsi"/>
          <w:i/>
          <w:sz w:val="22"/>
          <w:szCs w:val="22"/>
        </w:rPr>
        <w:br/>
      </w:r>
      <w:r w:rsidR="005F18DD" w:rsidRPr="005F18DD">
        <w:rPr>
          <w:rFonts w:asciiTheme="minorHAnsi" w:hAnsiTheme="minorHAnsi"/>
          <w:i/>
          <w:sz w:val="22"/>
          <w:szCs w:val="22"/>
        </w:rPr>
        <w:t>set-up time</w:t>
      </w:r>
      <w:r w:rsidR="005F18DD" w:rsidRPr="0087308D">
        <w:rPr>
          <w:rFonts w:asciiTheme="minorHAnsi" w:hAnsiTheme="minorHAnsi"/>
          <w:i/>
          <w:sz w:val="22"/>
          <w:szCs w:val="22"/>
        </w:rPr>
        <w:t xml:space="preserve">s and </w:t>
      </w:r>
      <w:r w:rsidR="00ED397F" w:rsidRPr="0087308D">
        <w:rPr>
          <w:rFonts w:asciiTheme="minorHAnsi" w:hAnsiTheme="minorHAnsi"/>
          <w:i/>
          <w:sz w:val="22"/>
          <w:szCs w:val="22"/>
        </w:rPr>
        <w:t>increased process capability</w:t>
      </w:r>
      <w:r w:rsidR="005F18DD" w:rsidRPr="0087308D">
        <w:rPr>
          <w:rFonts w:asciiTheme="minorHAnsi" w:hAnsiTheme="minorHAnsi"/>
          <w:i/>
          <w:sz w:val="22"/>
          <w:szCs w:val="22"/>
        </w:rPr>
        <w:t>,</w:t>
      </w:r>
      <w:r w:rsidR="005F18DD" w:rsidRPr="005F18DD">
        <w:rPr>
          <w:rFonts w:asciiTheme="minorHAnsi" w:hAnsiTheme="minorHAnsi"/>
          <w:i/>
          <w:sz w:val="22"/>
          <w:szCs w:val="22"/>
        </w:rPr>
        <w:t xml:space="preserve"> previously unknown productivity is achieved with the new </w:t>
      </w:r>
      <w:proofErr w:type="spellStart"/>
      <w:r w:rsidR="005F18DD" w:rsidRPr="005F18DD">
        <w:rPr>
          <w:rFonts w:asciiTheme="minorHAnsi" w:hAnsiTheme="minorHAnsi"/>
          <w:i/>
          <w:sz w:val="22"/>
          <w:szCs w:val="22"/>
        </w:rPr>
        <w:t>Polymat</w:t>
      </w:r>
      <w:proofErr w:type="spellEnd"/>
      <w:r w:rsidR="005F18DD" w:rsidRPr="005F18DD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5F18DD" w:rsidRPr="005F18DD">
        <w:rPr>
          <w:rFonts w:asciiTheme="minorHAnsi" w:hAnsiTheme="minorHAnsi"/>
          <w:i/>
          <w:sz w:val="22"/>
          <w:szCs w:val="22"/>
        </w:rPr>
        <w:t>keyseating</w:t>
      </w:r>
      <w:proofErr w:type="spellEnd"/>
      <w:r w:rsidR="005F18DD" w:rsidRPr="005F18DD">
        <w:rPr>
          <w:rFonts w:asciiTheme="minorHAnsi" w:hAnsiTheme="minorHAnsi"/>
          <w:i/>
          <w:sz w:val="22"/>
          <w:szCs w:val="22"/>
        </w:rPr>
        <w:t xml:space="preserve"> machines.</w:t>
      </w:r>
    </w:p>
    <w:p w:rsidR="005F18DD" w:rsidRPr="005F18DD" w:rsidRDefault="005F18DD" w:rsidP="00196A9C">
      <w:pPr>
        <w:ind w:right="902"/>
        <w:rPr>
          <w:rFonts w:asciiTheme="minorHAnsi" w:hAnsiTheme="minorHAnsi" w:cstheme="minorHAnsi"/>
          <w:color w:val="000000" w:themeColor="text1"/>
        </w:rPr>
      </w:pPr>
    </w:p>
    <w:p w:rsidR="009B7395" w:rsidRDefault="005F18DD" w:rsidP="00FA1940">
      <w:pPr>
        <w:pStyle w:val="Beschriftung"/>
        <w:spacing w:line="360" w:lineRule="auto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proofErr w:type="spellStart"/>
      <w:r w:rsidRPr="009B739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Pleystein</w:t>
      </w:r>
      <w:proofErr w:type="spellEnd"/>
      <w:r w:rsidR="009B739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/Germany</w:t>
      </w:r>
      <w:r w:rsidRPr="009B739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 (September </w:t>
      </w:r>
      <w:r w:rsidR="00FA1940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2019</w:t>
      </w:r>
      <w:r w:rsidRPr="009B739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) </w:t>
      </w:r>
      <w:r w:rsidR="009B739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–</w:t>
      </w:r>
      <w:r w:rsidRPr="009B739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 Reducing set-up times is becoming an increasingly important issue in order to reduce production costs. The aim is to make the s</w:t>
      </w:r>
      <w:r w:rsidR="00ED397F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et-up process as uncomplicated and process capable</w:t>
      </w:r>
      <w:r w:rsidRPr="009B739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 as possible. To offer a comfortable and reliable sol</w:t>
      </w:r>
      <w:r w:rsidRPr="009B739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u</w:t>
      </w:r>
      <w:r w:rsidRPr="009B7395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>tion, Leistritz has developed a new system that reduces set-up times to a minimum.</w:t>
      </w:r>
    </w:p>
    <w:p w:rsidR="009B7395" w:rsidRDefault="009B7395" w:rsidP="00FA1940">
      <w:pPr>
        <w:pStyle w:val="Beschriftung"/>
        <w:spacing w:line="360" w:lineRule="auto"/>
        <w:rPr>
          <w:rFonts w:asciiTheme="minorHAnsi" w:hAnsiTheme="minorHAnsi"/>
          <w:b w:val="0"/>
          <w:sz w:val="22"/>
          <w:szCs w:val="22"/>
        </w:rPr>
      </w:pPr>
      <w:r>
        <w:rPr>
          <w:rFonts w:asciiTheme="minorHAnsi" w:hAnsiTheme="minorHAnsi"/>
          <w:b w:val="0"/>
          <w:bCs w:val="0"/>
          <w:i/>
          <w:sz w:val="22"/>
          <w:szCs w:val="22"/>
        </w:rPr>
        <w:br/>
      </w:r>
      <w:r w:rsidRPr="009B7395">
        <w:rPr>
          <w:rFonts w:asciiTheme="minorHAnsi" w:hAnsiTheme="minorHAnsi"/>
          <w:b w:val="0"/>
          <w:bCs w:val="0"/>
          <w:i/>
          <w:sz w:val="22"/>
          <w:szCs w:val="22"/>
        </w:rPr>
        <w:t>Optimizing set</w:t>
      </w:r>
      <w:r>
        <w:rPr>
          <w:rFonts w:asciiTheme="minorHAnsi" w:hAnsiTheme="minorHAnsi"/>
          <w:b w:val="0"/>
          <w:bCs w:val="0"/>
          <w:i/>
          <w:sz w:val="22"/>
          <w:szCs w:val="22"/>
        </w:rPr>
        <w:t>-</w:t>
      </w:r>
      <w:r w:rsidRPr="009B7395">
        <w:rPr>
          <w:rFonts w:asciiTheme="minorHAnsi" w:hAnsiTheme="minorHAnsi"/>
          <w:b w:val="0"/>
          <w:bCs w:val="0"/>
          <w:i/>
          <w:sz w:val="22"/>
          <w:szCs w:val="22"/>
        </w:rPr>
        <w:t xml:space="preserve">up times </w:t>
      </w:r>
      <w:r>
        <w:rPr>
          <w:rFonts w:asciiTheme="minorHAnsi" w:hAnsiTheme="minorHAnsi"/>
          <w:b w:val="0"/>
          <w:bCs w:val="0"/>
          <w:sz w:val="22"/>
          <w:szCs w:val="22"/>
        </w:rPr>
        <w:br/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"</w:t>
      </w:r>
      <w:r w:rsidR="00162989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N</w:t>
      </w:r>
      <w:r w:rsidR="00162989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ow </w:t>
      </w:r>
      <w:r w:rsidR="00162989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t</w:t>
      </w:r>
      <w:r w:rsidR="00162989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here 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are even more user-friendly set-up options </w:t>
      </w:r>
      <w:r w:rsidR="00162989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available</w:t>
      </w:r>
      <w:r w:rsidR="00162989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for the </w:t>
      </w:r>
      <w:r w:rsidR="00162989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new machine ge</w:t>
      </w:r>
      <w:r w:rsidR="00162989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n</w:t>
      </w:r>
      <w:r w:rsidR="00162989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eration</w:t>
      </w:r>
      <w:r w:rsidR="00162989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of the </w:t>
      </w:r>
      <w:proofErr w:type="spellStart"/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Polymat</w:t>
      </w:r>
      <w:proofErr w:type="spellEnd"/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</w:t>
      </w:r>
      <w:proofErr w:type="spellStart"/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keyseating</w:t>
      </w:r>
      <w:proofErr w:type="spellEnd"/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machines , which at the same time ensure greater </w:t>
      </w:r>
      <w:r w:rsidR="002D02AF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pr</w:t>
      </w:r>
      <w:r w:rsidR="002D02AF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o</w:t>
      </w:r>
      <w:r w:rsidR="002D02AF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c</w:t>
      </w:r>
      <w:r w:rsidR="002D02AF" w:rsidRPr="004E57F7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ess capability</w:t>
      </w:r>
      <w:r w:rsidR="005F18DD" w:rsidRPr="004E57F7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a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nd productivity," says Patrick Schuka, Head of Machine Tool Sales at Lei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s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tritz, proudly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.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"To keep set-up costs as low and simple as possible, our new tool clamping system now offers even greater safety and efficiency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.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" </w:t>
      </w:r>
      <w:r w:rsidR="004264AC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Cutter bar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and feed bar are securely clamped hydraulically at the push of a button. A positioning pin in the tool holder ensures the </w:t>
      </w:r>
      <w:r w:rsidR="00FA3A8C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tool’s 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precise position. Readjustment is no longer necessary. At the same time, the </w:t>
      </w:r>
      <w:r w:rsidR="004264AC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cu</w:t>
      </w:r>
      <w:r w:rsidR="004264AC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t</w:t>
      </w:r>
      <w:r w:rsidR="004264AC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ter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guide bar can be precisely positioned without </w:t>
      </w:r>
      <w:r w:rsidR="008C193C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readjustment by means of a zero </w:t>
      </w:r>
      <w:r w:rsidR="005F18DD" w:rsidRPr="009B7395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point clamping system. </w:t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br/>
      </w:r>
      <w:r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br/>
      </w:r>
      <w:r w:rsidR="005F18DD" w:rsidRPr="009B7395">
        <w:rPr>
          <w:rFonts w:asciiTheme="minorHAnsi" w:hAnsiTheme="minorHAnsi"/>
          <w:b w:val="0"/>
          <w:bCs w:val="0"/>
          <w:i/>
          <w:sz w:val="22"/>
          <w:szCs w:val="22"/>
        </w:rPr>
        <w:t>Determinat</w:t>
      </w:r>
      <w:r w:rsidRPr="009B7395">
        <w:rPr>
          <w:rFonts w:asciiTheme="minorHAnsi" w:hAnsiTheme="minorHAnsi"/>
          <w:b w:val="0"/>
          <w:bCs w:val="0"/>
          <w:i/>
          <w:sz w:val="22"/>
          <w:szCs w:val="22"/>
        </w:rPr>
        <w:t xml:space="preserve">ion of the </w:t>
      </w:r>
      <w:proofErr w:type="spellStart"/>
      <w:r w:rsidRPr="009B7395">
        <w:rPr>
          <w:rFonts w:asciiTheme="minorHAnsi" w:hAnsiTheme="minorHAnsi"/>
          <w:b w:val="0"/>
          <w:bCs w:val="0"/>
          <w:i/>
          <w:sz w:val="22"/>
          <w:szCs w:val="22"/>
        </w:rPr>
        <w:t>workpiece</w:t>
      </w:r>
      <w:proofErr w:type="spellEnd"/>
      <w:r w:rsidRPr="009B7395">
        <w:rPr>
          <w:rFonts w:asciiTheme="minorHAnsi" w:hAnsiTheme="minorHAnsi"/>
          <w:b w:val="0"/>
          <w:bCs w:val="0"/>
          <w:i/>
          <w:sz w:val="22"/>
          <w:szCs w:val="22"/>
        </w:rPr>
        <w:t xml:space="preserve"> zero point</w:t>
      </w:r>
      <w:r>
        <w:rPr>
          <w:rFonts w:asciiTheme="minorHAnsi" w:hAnsiTheme="minorHAnsi"/>
          <w:b w:val="0"/>
          <w:bCs w:val="0"/>
          <w:sz w:val="22"/>
          <w:szCs w:val="22"/>
        </w:rPr>
        <w:br/>
      </w:r>
      <w:proofErr w:type="gramStart"/>
      <w:r w:rsidR="008C193C">
        <w:rPr>
          <w:rFonts w:asciiTheme="minorHAnsi" w:hAnsiTheme="minorHAnsi"/>
          <w:b w:val="0"/>
          <w:sz w:val="22"/>
          <w:szCs w:val="22"/>
        </w:rPr>
        <w:t>The</w:t>
      </w:r>
      <w:proofErr w:type="gramEnd"/>
      <w:r w:rsidR="00FA3A8C">
        <w:rPr>
          <w:rFonts w:asciiTheme="minorHAnsi" w:hAnsiTheme="minorHAnsi"/>
          <w:b w:val="0"/>
          <w:sz w:val="22"/>
          <w:szCs w:val="22"/>
        </w:rPr>
        <w:t xml:space="preserve"> </w:t>
      </w:r>
      <w:r w:rsidR="005F18DD" w:rsidRPr="009B7395">
        <w:rPr>
          <w:rFonts w:asciiTheme="minorHAnsi" w:hAnsiTheme="minorHAnsi"/>
          <w:b w:val="0"/>
          <w:sz w:val="22"/>
          <w:szCs w:val="22"/>
        </w:rPr>
        <w:t xml:space="preserve">procedure for determining the </w:t>
      </w:r>
      <w:proofErr w:type="spellStart"/>
      <w:r w:rsidR="005F18DD" w:rsidRPr="009B7395">
        <w:rPr>
          <w:rFonts w:asciiTheme="minorHAnsi" w:hAnsiTheme="minorHAnsi"/>
          <w:b w:val="0"/>
          <w:sz w:val="22"/>
          <w:szCs w:val="22"/>
        </w:rPr>
        <w:t>workpiece</w:t>
      </w:r>
      <w:proofErr w:type="spellEnd"/>
      <w:r w:rsidR="005F18DD" w:rsidRPr="009B7395">
        <w:rPr>
          <w:rFonts w:asciiTheme="minorHAnsi" w:hAnsiTheme="minorHAnsi"/>
          <w:b w:val="0"/>
          <w:sz w:val="22"/>
          <w:szCs w:val="22"/>
        </w:rPr>
        <w:t xml:space="preserve"> zero point enables the precise recording of the </w:t>
      </w:r>
      <w:r w:rsidR="004264AC" w:rsidRPr="009B7395">
        <w:rPr>
          <w:rFonts w:asciiTheme="minorHAnsi" w:hAnsiTheme="minorHAnsi"/>
          <w:b w:val="0"/>
          <w:sz w:val="22"/>
          <w:szCs w:val="22"/>
        </w:rPr>
        <w:t>cutter</w:t>
      </w:r>
      <w:r w:rsidR="005F18DD" w:rsidRPr="009B7395">
        <w:rPr>
          <w:rFonts w:asciiTheme="minorHAnsi" w:hAnsiTheme="minorHAnsi"/>
          <w:b w:val="0"/>
          <w:sz w:val="22"/>
          <w:szCs w:val="22"/>
        </w:rPr>
        <w:t xml:space="preserve"> position after installation. The measured value is transferred to the control sy</w:t>
      </w:r>
      <w:r w:rsidR="005F18DD" w:rsidRPr="009B7395">
        <w:rPr>
          <w:rFonts w:asciiTheme="minorHAnsi" w:hAnsiTheme="minorHAnsi"/>
          <w:b w:val="0"/>
          <w:sz w:val="22"/>
          <w:szCs w:val="22"/>
        </w:rPr>
        <w:t>s</w:t>
      </w:r>
      <w:r w:rsidR="005F18DD" w:rsidRPr="009B7395">
        <w:rPr>
          <w:rFonts w:asciiTheme="minorHAnsi" w:hAnsiTheme="minorHAnsi"/>
          <w:b w:val="0"/>
          <w:sz w:val="22"/>
          <w:szCs w:val="22"/>
        </w:rPr>
        <w:t xml:space="preserve">tem. This then calculates the manufacturing parameters independently of the current tool position and ensures optimum machining precision. </w:t>
      </w:r>
      <w:r w:rsidR="00FA3A8C">
        <w:rPr>
          <w:rFonts w:asciiTheme="minorHAnsi" w:hAnsiTheme="minorHAnsi"/>
          <w:b w:val="0"/>
          <w:sz w:val="22"/>
          <w:szCs w:val="22"/>
        </w:rPr>
        <w:t>The result is</w:t>
      </w:r>
      <w:r w:rsidR="005F18DD" w:rsidRPr="009B7395">
        <w:rPr>
          <w:rFonts w:asciiTheme="minorHAnsi" w:hAnsiTheme="minorHAnsi"/>
          <w:b w:val="0"/>
          <w:sz w:val="22"/>
          <w:szCs w:val="22"/>
        </w:rPr>
        <w:t>: The effort for tool a</w:t>
      </w:r>
      <w:r w:rsidR="005F18DD" w:rsidRPr="009B7395">
        <w:rPr>
          <w:rFonts w:asciiTheme="minorHAnsi" w:hAnsiTheme="minorHAnsi"/>
          <w:b w:val="0"/>
          <w:sz w:val="22"/>
          <w:szCs w:val="22"/>
        </w:rPr>
        <w:t>d</w:t>
      </w:r>
      <w:r w:rsidR="005F18DD" w:rsidRPr="009B7395">
        <w:rPr>
          <w:rFonts w:asciiTheme="minorHAnsi" w:hAnsiTheme="minorHAnsi"/>
          <w:b w:val="0"/>
          <w:sz w:val="22"/>
          <w:szCs w:val="22"/>
        </w:rPr>
        <w:lastRenderedPageBreak/>
        <w:t>justment is significantly minimized, productivity and quality are increased.</w:t>
      </w:r>
      <w:r>
        <w:rPr>
          <w:rFonts w:asciiTheme="minorHAnsi" w:hAnsiTheme="minorHAnsi"/>
          <w:b w:val="0"/>
          <w:sz w:val="22"/>
          <w:szCs w:val="22"/>
        </w:rPr>
        <w:br/>
      </w:r>
    </w:p>
    <w:p w:rsidR="00B84157" w:rsidRPr="009B7395" w:rsidRDefault="005F18DD" w:rsidP="00FA1940">
      <w:pPr>
        <w:pStyle w:val="Beschriftung"/>
        <w:spacing w:line="360" w:lineRule="auto"/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</w:pPr>
      <w:r w:rsidRPr="009B7395">
        <w:rPr>
          <w:rFonts w:asciiTheme="minorHAnsi" w:hAnsiTheme="minorHAnsi"/>
          <w:b w:val="0"/>
          <w:i/>
          <w:sz w:val="22"/>
          <w:szCs w:val="22"/>
        </w:rPr>
        <w:t>Prevent</w:t>
      </w:r>
      <w:r w:rsidR="00FA3A8C">
        <w:rPr>
          <w:rFonts w:asciiTheme="minorHAnsi" w:hAnsiTheme="minorHAnsi"/>
          <w:b w:val="0"/>
          <w:i/>
          <w:sz w:val="22"/>
          <w:szCs w:val="22"/>
        </w:rPr>
        <w:t>ing</w:t>
      </w:r>
      <w:r w:rsidRPr="009B7395">
        <w:rPr>
          <w:rFonts w:asciiTheme="minorHAnsi" w:hAnsiTheme="minorHAnsi"/>
          <w:b w:val="0"/>
          <w:i/>
          <w:sz w:val="22"/>
          <w:szCs w:val="22"/>
        </w:rPr>
        <w:t xml:space="preserve"> tool damage</w:t>
      </w:r>
      <w:r w:rsidR="009B7395">
        <w:rPr>
          <w:rFonts w:asciiTheme="minorHAnsi" w:hAnsiTheme="minorHAnsi"/>
          <w:b w:val="0"/>
          <w:i/>
          <w:sz w:val="22"/>
          <w:szCs w:val="22"/>
        </w:rPr>
        <w:br/>
      </w:r>
      <w:proofErr w:type="gramStart"/>
      <w:r w:rsidRPr="009B7395">
        <w:rPr>
          <w:rFonts w:asciiTheme="minorHAnsi" w:hAnsiTheme="minorHAnsi"/>
          <w:b w:val="0"/>
          <w:sz w:val="22"/>
          <w:szCs w:val="22"/>
        </w:rPr>
        <w:t>The</w:t>
      </w:r>
      <w:proofErr w:type="gramEnd"/>
      <w:r w:rsidRPr="009B7395">
        <w:rPr>
          <w:rFonts w:asciiTheme="minorHAnsi" w:hAnsiTheme="minorHAnsi"/>
          <w:b w:val="0"/>
          <w:sz w:val="22"/>
          <w:szCs w:val="22"/>
        </w:rPr>
        <w:t xml:space="preserve"> two-piece </w:t>
      </w:r>
      <w:proofErr w:type="spellStart"/>
      <w:r w:rsidRPr="009B7395">
        <w:rPr>
          <w:rFonts w:asciiTheme="minorHAnsi" w:hAnsiTheme="minorHAnsi"/>
          <w:b w:val="0"/>
          <w:sz w:val="22"/>
          <w:szCs w:val="22"/>
        </w:rPr>
        <w:t>keyseating</w:t>
      </w:r>
      <w:proofErr w:type="spellEnd"/>
      <w:r w:rsidRPr="009B7395">
        <w:rPr>
          <w:rFonts w:asciiTheme="minorHAnsi" w:hAnsiTheme="minorHAnsi"/>
          <w:b w:val="0"/>
          <w:sz w:val="22"/>
          <w:szCs w:val="22"/>
        </w:rPr>
        <w:t xml:space="preserve"> tool, consisting of </w:t>
      </w:r>
      <w:r w:rsidR="00FA3A8C">
        <w:rPr>
          <w:rFonts w:asciiTheme="minorHAnsi" w:hAnsiTheme="minorHAnsi"/>
          <w:b w:val="0"/>
          <w:sz w:val="22"/>
          <w:szCs w:val="22"/>
        </w:rPr>
        <w:t>c</w:t>
      </w:r>
      <w:r w:rsidR="004264AC" w:rsidRPr="009B7395">
        <w:rPr>
          <w:rFonts w:asciiTheme="minorHAnsi" w:hAnsiTheme="minorHAnsi"/>
          <w:b w:val="0"/>
          <w:sz w:val="22"/>
          <w:szCs w:val="22"/>
        </w:rPr>
        <w:t>utter bar</w:t>
      </w:r>
      <w:r w:rsidRPr="009B7395">
        <w:rPr>
          <w:rFonts w:asciiTheme="minorHAnsi" w:hAnsiTheme="minorHAnsi"/>
          <w:b w:val="0"/>
          <w:sz w:val="22"/>
          <w:szCs w:val="22"/>
        </w:rPr>
        <w:t xml:space="preserve"> and feed bar, was previously adjus</w:t>
      </w:r>
      <w:r w:rsidRPr="009B7395">
        <w:rPr>
          <w:rFonts w:asciiTheme="minorHAnsi" w:hAnsiTheme="minorHAnsi"/>
          <w:b w:val="0"/>
          <w:sz w:val="22"/>
          <w:szCs w:val="22"/>
        </w:rPr>
        <w:t>t</w:t>
      </w:r>
      <w:r w:rsidRPr="009B7395">
        <w:rPr>
          <w:rFonts w:asciiTheme="minorHAnsi" w:hAnsiTheme="minorHAnsi"/>
          <w:b w:val="0"/>
          <w:sz w:val="22"/>
          <w:szCs w:val="22"/>
        </w:rPr>
        <w:t xml:space="preserve">ed manually by the machine operator with a preload. </w:t>
      </w:r>
      <w:proofErr w:type="spellStart"/>
      <w:r w:rsidRPr="009B7395">
        <w:rPr>
          <w:rFonts w:asciiTheme="minorHAnsi" w:hAnsiTheme="minorHAnsi"/>
          <w:b w:val="0"/>
          <w:sz w:val="22"/>
          <w:szCs w:val="22"/>
        </w:rPr>
        <w:t>Misadjustments</w:t>
      </w:r>
      <w:proofErr w:type="spellEnd"/>
      <w:r w:rsidRPr="009B7395">
        <w:rPr>
          <w:rFonts w:asciiTheme="minorHAnsi" w:hAnsiTheme="minorHAnsi"/>
          <w:b w:val="0"/>
          <w:sz w:val="22"/>
          <w:szCs w:val="22"/>
        </w:rPr>
        <w:t xml:space="preserve"> could never be reli</w:t>
      </w:r>
      <w:r w:rsidRPr="009B7395">
        <w:rPr>
          <w:rFonts w:asciiTheme="minorHAnsi" w:hAnsiTheme="minorHAnsi"/>
          <w:b w:val="0"/>
          <w:sz w:val="22"/>
          <w:szCs w:val="22"/>
        </w:rPr>
        <w:t>a</w:t>
      </w:r>
      <w:r w:rsidRPr="009B7395">
        <w:rPr>
          <w:rFonts w:asciiTheme="minorHAnsi" w:hAnsiTheme="minorHAnsi"/>
          <w:b w:val="0"/>
          <w:sz w:val="22"/>
          <w:szCs w:val="22"/>
        </w:rPr>
        <w:t xml:space="preserve">bly ruled out and </w:t>
      </w:r>
      <w:r w:rsidR="005D7D1A">
        <w:rPr>
          <w:rFonts w:asciiTheme="minorHAnsi" w:hAnsiTheme="minorHAnsi"/>
          <w:b w:val="0"/>
          <w:sz w:val="22"/>
          <w:szCs w:val="22"/>
        </w:rPr>
        <w:t xml:space="preserve">were </w:t>
      </w:r>
      <w:r w:rsidR="00162989">
        <w:rPr>
          <w:rFonts w:asciiTheme="minorHAnsi" w:hAnsiTheme="minorHAnsi"/>
          <w:b w:val="0"/>
          <w:sz w:val="22"/>
          <w:szCs w:val="22"/>
        </w:rPr>
        <w:t>possibly</w:t>
      </w:r>
      <w:r w:rsidR="00162989" w:rsidRPr="009B7395">
        <w:rPr>
          <w:rFonts w:asciiTheme="minorHAnsi" w:hAnsiTheme="minorHAnsi"/>
          <w:b w:val="0"/>
          <w:sz w:val="22"/>
          <w:szCs w:val="22"/>
        </w:rPr>
        <w:t xml:space="preserve"> </w:t>
      </w:r>
      <w:r w:rsidR="005D7D1A">
        <w:rPr>
          <w:rFonts w:asciiTheme="minorHAnsi" w:hAnsiTheme="minorHAnsi"/>
          <w:b w:val="0"/>
          <w:sz w:val="22"/>
          <w:szCs w:val="22"/>
        </w:rPr>
        <w:t xml:space="preserve">caused by the operator’s lack of </w:t>
      </w:r>
      <w:r w:rsidRPr="009B7395">
        <w:rPr>
          <w:rFonts w:asciiTheme="minorHAnsi" w:hAnsiTheme="minorHAnsi"/>
          <w:b w:val="0"/>
          <w:sz w:val="22"/>
          <w:szCs w:val="22"/>
        </w:rPr>
        <w:t>experience. With the o</w:t>
      </w:r>
      <w:r w:rsidRPr="009B7395">
        <w:rPr>
          <w:rFonts w:asciiTheme="minorHAnsi" w:hAnsiTheme="minorHAnsi"/>
          <w:b w:val="0"/>
          <w:sz w:val="22"/>
          <w:szCs w:val="22"/>
        </w:rPr>
        <w:t>p</w:t>
      </w:r>
      <w:r w:rsidRPr="009B7395">
        <w:rPr>
          <w:rFonts w:asciiTheme="minorHAnsi" w:hAnsiTheme="minorHAnsi"/>
          <w:b w:val="0"/>
          <w:sz w:val="22"/>
          <w:szCs w:val="22"/>
        </w:rPr>
        <w:t xml:space="preserve">tion of pneumatic clamping, the </w:t>
      </w:r>
      <w:r w:rsidR="005D7D1A">
        <w:rPr>
          <w:rFonts w:asciiTheme="minorHAnsi" w:hAnsiTheme="minorHAnsi"/>
          <w:b w:val="0"/>
          <w:sz w:val="22"/>
          <w:szCs w:val="22"/>
        </w:rPr>
        <w:t>machine itself</w:t>
      </w:r>
      <w:r w:rsidR="005D7D1A" w:rsidRPr="009B7395">
        <w:rPr>
          <w:rFonts w:asciiTheme="minorHAnsi" w:hAnsiTheme="minorHAnsi"/>
          <w:b w:val="0"/>
          <w:sz w:val="22"/>
          <w:szCs w:val="22"/>
        </w:rPr>
        <w:t xml:space="preserve"> </w:t>
      </w:r>
      <w:r w:rsidRPr="009B7395">
        <w:rPr>
          <w:rFonts w:asciiTheme="minorHAnsi" w:hAnsiTheme="minorHAnsi"/>
          <w:b w:val="0"/>
          <w:sz w:val="22"/>
          <w:szCs w:val="22"/>
        </w:rPr>
        <w:t>now takes over the setting of the optimum preload. Damage to the tool with high consequential costs is thus excluded.</w:t>
      </w:r>
      <w:r w:rsidR="009B7395">
        <w:rPr>
          <w:rFonts w:asciiTheme="minorHAnsi" w:hAnsiTheme="minorHAnsi"/>
          <w:b w:val="0"/>
          <w:sz w:val="22"/>
          <w:szCs w:val="22"/>
        </w:rPr>
        <w:br/>
      </w:r>
      <w:r w:rsidR="009B7395">
        <w:rPr>
          <w:rFonts w:asciiTheme="minorHAnsi" w:hAnsiTheme="minorHAnsi"/>
          <w:b w:val="0"/>
          <w:sz w:val="22"/>
          <w:szCs w:val="22"/>
        </w:rPr>
        <w:br/>
      </w:r>
      <w:r w:rsidRPr="009B7395">
        <w:rPr>
          <w:rFonts w:asciiTheme="minorHAnsi" w:hAnsiTheme="minorHAnsi"/>
          <w:b w:val="0"/>
          <w:i/>
          <w:sz w:val="22"/>
          <w:szCs w:val="22"/>
        </w:rPr>
        <w:t xml:space="preserve">Smart solutions on the </w:t>
      </w:r>
      <w:r w:rsidR="005D7D1A">
        <w:rPr>
          <w:rFonts w:asciiTheme="minorHAnsi" w:hAnsiTheme="minorHAnsi"/>
          <w:b w:val="0"/>
          <w:i/>
          <w:sz w:val="22"/>
          <w:szCs w:val="22"/>
        </w:rPr>
        <w:t>rise</w:t>
      </w:r>
      <w:r w:rsidR="009B7395">
        <w:rPr>
          <w:rFonts w:asciiTheme="minorHAnsi" w:hAnsiTheme="minorHAnsi"/>
          <w:b w:val="0"/>
          <w:i/>
          <w:sz w:val="22"/>
          <w:szCs w:val="22"/>
        </w:rPr>
        <w:br/>
      </w:r>
      <w:r w:rsidR="005D7D1A">
        <w:rPr>
          <w:rFonts w:asciiTheme="minorHAnsi" w:hAnsiTheme="minorHAnsi"/>
          <w:b w:val="0"/>
          <w:sz w:val="22"/>
          <w:szCs w:val="22"/>
        </w:rPr>
        <w:t>“</w:t>
      </w:r>
      <w:r w:rsidRPr="009B7395">
        <w:rPr>
          <w:rFonts w:asciiTheme="minorHAnsi" w:hAnsiTheme="minorHAnsi"/>
          <w:b w:val="0"/>
          <w:sz w:val="22"/>
          <w:szCs w:val="22"/>
        </w:rPr>
        <w:t xml:space="preserve">With Leistritz' so-called </w:t>
      </w:r>
      <w:r w:rsidR="005D7D1A">
        <w:rPr>
          <w:rFonts w:asciiTheme="minorHAnsi" w:hAnsiTheme="minorHAnsi"/>
          <w:b w:val="0"/>
          <w:sz w:val="22"/>
          <w:szCs w:val="22"/>
        </w:rPr>
        <w:t>c</w:t>
      </w:r>
      <w:r w:rsidRPr="009B7395">
        <w:rPr>
          <w:rFonts w:asciiTheme="minorHAnsi" w:hAnsiTheme="minorHAnsi"/>
          <w:b w:val="0"/>
          <w:sz w:val="22"/>
          <w:szCs w:val="22"/>
        </w:rPr>
        <w:t xml:space="preserve">ondition </w:t>
      </w:r>
      <w:r w:rsidR="005D7D1A">
        <w:rPr>
          <w:rFonts w:asciiTheme="minorHAnsi" w:hAnsiTheme="minorHAnsi"/>
          <w:b w:val="0"/>
          <w:sz w:val="22"/>
          <w:szCs w:val="22"/>
        </w:rPr>
        <w:t>m</w:t>
      </w:r>
      <w:r w:rsidRPr="009B7395">
        <w:rPr>
          <w:rFonts w:asciiTheme="minorHAnsi" w:hAnsiTheme="minorHAnsi"/>
          <w:b w:val="0"/>
          <w:sz w:val="22"/>
          <w:szCs w:val="22"/>
        </w:rPr>
        <w:t>onitoring, all systems can be intelligently networked,</w:t>
      </w:r>
      <w:r w:rsidR="005D7D1A">
        <w:rPr>
          <w:rFonts w:asciiTheme="minorHAnsi" w:hAnsiTheme="minorHAnsi"/>
          <w:b w:val="0"/>
          <w:sz w:val="22"/>
          <w:szCs w:val="22"/>
        </w:rPr>
        <w:t>”</w:t>
      </w:r>
      <w:r w:rsidRPr="009B7395">
        <w:rPr>
          <w:rFonts w:asciiTheme="minorHAnsi" w:hAnsiTheme="minorHAnsi"/>
          <w:b w:val="0"/>
          <w:sz w:val="22"/>
          <w:szCs w:val="22"/>
        </w:rPr>
        <w:t xml:space="preserve"> explains Schuka</w:t>
      </w:r>
      <w:r w:rsidR="005D7D1A">
        <w:rPr>
          <w:rFonts w:asciiTheme="minorHAnsi" w:hAnsiTheme="minorHAnsi"/>
          <w:b w:val="0"/>
          <w:sz w:val="22"/>
          <w:szCs w:val="22"/>
        </w:rPr>
        <w:t>.</w:t>
      </w:r>
      <w:r w:rsidRPr="009B7395">
        <w:rPr>
          <w:rFonts w:asciiTheme="minorHAnsi" w:hAnsiTheme="minorHAnsi"/>
          <w:b w:val="0"/>
          <w:sz w:val="22"/>
          <w:szCs w:val="22"/>
        </w:rPr>
        <w:t xml:space="preserve"> "In order to gain a quick overview of the </w:t>
      </w:r>
      <w:r w:rsidR="005D7D1A">
        <w:rPr>
          <w:rFonts w:asciiTheme="minorHAnsi" w:hAnsiTheme="minorHAnsi"/>
          <w:b w:val="0"/>
          <w:sz w:val="22"/>
          <w:szCs w:val="22"/>
        </w:rPr>
        <w:t xml:space="preserve">systems’ </w:t>
      </w:r>
      <w:r w:rsidRPr="009B7395">
        <w:rPr>
          <w:rFonts w:asciiTheme="minorHAnsi" w:hAnsiTheme="minorHAnsi"/>
          <w:b w:val="0"/>
          <w:sz w:val="22"/>
          <w:szCs w:val="22"/>
        </w:rPr>
        <w:t>status, we rely on intell</w:t>
      </w:r>
      <w:r w:rsidRPr="009B7395">
        <w:rPr>
          <w:rFonts w:asciiTheme="minorHAnsi" w:hAnsiTheme="minorHAnsi"/>
          <w:b w:val="0"/>
          <w:sz w:val="22"/>
          <w:szCs w:val="22"/>
        </w:rPr>
        <w:t>i</w:t>
      </w:r>
      <w:r w:rsidRPr="009B7395">
        <w:rPr>
          <w:rFonts w:asciiTheme="minorHAnsi" w:hAnsiTheme="minorHAnsi"/>
          <w:b w:val="0"/>
          <w:sz w:val="22"/>
          <w:szCs w:val="22"/>
        </w:rPr>
        <w:t>gent sensors that provide information on the machine behavior</w:t>
      </w:r>
      <w:r w:rsidR="00F7254C">
        <w:rPr>
          <w:rFonts w:asciiTheme="minorHAnsi" w:hAnsiTheme="minorHAnsi"/>
          <w:b w:val="0"/>
          <w:sz w:val="22"/>
          <w:szCs w:val="22"/>
        </w:rPr>
        <w:t>.</w:t>
      </w:r>
      <w:r w:rsidR="008C193C">
        <w:rPr>
          <w:rFonts w:asciiTheme="minorHAnsi" w:hAnsiTheme="minorHAnsi"/>
          <w:b w:val="0"/>
          <w:sz w:val="22"/>
          <w:szCs w:val="22"/>
        </w:rPr>
        <w:t>”</w:t>
      </w:r>
      <w:r w:rsidR="00F7254C">
        <w:rPr>
          <w:rFonts w:asciiTheme="minorHAnsi" w:hAnsiTheme="minorHAnsi"/>
          <w:b w:val="0"/>
          <w:sz w:val="22"/>
          <w:szCs w:val="22"/>
        </w:rPr>
        <w:t xml:space="preserve"> </w:t>
      </w:r>
      <w:r w:rsidRPr="009B7395">
        <w:rPr>
          <w:rFonts w:asciiTheme="minorHAnsi" w:hAnsiTheme="minorHAnsi"/>
          <w:b w:val="0"/>
          <w:sz w:val="22"/>
          <w:szCs w:val="22"/>
        </w:rPr>
        <w:t xml:space="preserve">This way, production keeps track of the efficiency of the systems </w:t>
      </w:r>
      <w:r w:rsidR="00F7254C">
        <w:rPr>
          <w:rFonts w:asciiTheme="minorHAnsi" w:hAnsiTheme="minorHAnsi"/>
          <w:b w:val="0"/>
          <w:sz w:val="22"/>
          <w:szCs w:val="22"/>
        </w:rPr>
        <w:t>–</w:t>
      </w:r>
      <w:r w:rsidRPr="009B7395">
        <w:rPr>
          <w:rFonts w:asciiTheme="minorHAnsi" w:hAnsiTheme="minorHAnsi"/>
          <w:b w:val="0"/>
          <w:sz w:val="22"/>
          <w:szCs w:val="22"/>
        </w:rPr>
        <w:t xml:space="preserve"> in real time!</w:t>
      </w:r>
    </w:p>
    <w:p w:rsidR="00FA1940" w:rsidRPr="004E57F7" w:rsidRDefault="00FA1940" w:rsidP="00FA1940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4E57F7">
        <w:rPr>
          <w:rFonts w:asciiTheme="minorHAnsi" w:hAnsiTheme="minorHAnsi" w:cstheme="minorHAnsi"/>
          <w:sz w:val="22"/>
          <w:szCs w:val="22"/>
        </w:rPr>
        <w:t>The optional integration of a robot handling system is also an intelligent option. "With the possibility of unmanned operation, we are going consistently further along the path of a</w:t>
      </w:r>
      <w:r w:rsidRPr="004E57F7">
        <w:rPr>
          <w:rFonts w:asciiTheme="minorHAnsi" w:hAnsiTheme="minorHAnsi" w:cstheme="minorHAnsi"/>
          <w:sz w:val="22"/>
          <w:szCs w:val="22"/>
        </w:rPr>
        <w:t>u</w:t>
      </w:r>
      <w:r w:rsidRPr="004E57F7">
        <w:rPr>
          <w:rFonts w:asciiTheme="minorHAnsi" w:hAnsiTheme="minorHAnsi" w:cstheme="minorHAnsi"/>
          <w:sz w:val="22"/>
          <w:szCs w:val="22"/>
        </w:rPr>
        <w:t xml:space="preserve">tomation," says the industry expert. "In addition, this </w:t>
      </w:r>
      <w:r w:rsidR="002D02AF" w:rsidRPr="004E57F7">
        <w:rPr>
          <w:rFonts w:asciiTheme="minorHAnsi" w:hAnsiTheme="minorHAnsi" w:cstheme="minorHAnsi"/>
          <w:sz w:val="22"/>
          <w:szCs w:val="22"/>
        </w:rPr>
        <w:t>opens</w:t>
      </w:r>
      <w:r w:rsidRPr="004E57F7">
        <w:rPr>
          <w:rFonts w:asciiTheme="minorHAnsi" w:hAnsiTheme="minorHAnsi" w:cstheme="minorHAnsi"/>
          <w:sz w:val="22"/>
          <w:szCs w:val="22"/>
        </w:rPr>
        <w:t xml:space="preserve"> additional personnel capacities </w:t>
      </w:r>
      <w:r w:rsidR="002D02AF" w:rsidRPr="004E57F7">
        <w:rPr>
          <w:rFonts w:asciiTheme="minorHAnsi" w:hAnsiTheme="minorHAnsi" w:cstheme="minorHAnsi"/>
          <w:sz w:val="22"/>
          <w:szCs w:val="22"/>
        </w:rPr>
        <w:t xml:space="preserve">to increase productivity </w:t>
      </w:r>
      <w:r w:rsidRPr="004E57F7">
        <w:rPr>
          <w:rFonts w:asciiTheme="minorHAnsi" w:hAnsiTheme="minorHAnsi" w:cstheme="minorHAnsi"/>
          <w:sz w:val="22"/>
          <w:szCs w:val="22"/>
        </w:rPr>
        <w:t>elsewhere."</w:t>
      </w:r>
    </w:p>
    <w:p w:rsidR="00FA1940" w:rsidRPr="004E57F7" w:rsidRDefault="00FA1940" w:rsidP="00FA1940">
      <w:pPr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 w:rsidRPr="004E57F7">
        <w:rPr>
          <w:rFonts w:asciiTheme="minorHAnsi" w:hAnsiTheme="minorHAnsi" w:cstheme="minorHAnsi"/>
          <w:sz w:val="22"/>
          <w:szCs w:val="22"/>
        </w:rPr>
        <w:t xml:space="preserve">A further equipment option is the installation of a washing station. Not only is there no oil dripping, but the production area is less dirty. Above all, the result is a clean, finished </w:t>
      </w:r>
      <w:proofErr w:type="spellStart"/>
      <w:r w:rsidRPr="004E57F7">
        <w:rPr>
          <w:rFonts w:asciiTheme="minorHAnsi" w:hAnsiTheme="minorHAnsi" w:cstheme="minorHAnsi"/>
          <w:sz w:val="22"/>
          <w:szCs w:val="22"/>
        </w:rPr>
        <w:t>wor</w:t>
      </w:r>
      <w:r w:rsidRPr="004E57F7">
        <w:rPr>
          <w:rFonts w:asciiTheme="minorHAnsi" w:hAnsiTheme="minorHAnsi" w:cstheme="minorHAnsi"/>
          <w:sz w:val="22"/>
          <w:szCs w:val="22"/>
        </w:rPr>
        <w:t>k</w:t>
      </w:r>
      <w:r w:rsidRPr="004E57F7">
        <w:rPr>
          <w:rFonts w:asciiTheme="minorHAnsi" w:hAnsiTheme="minorHAnsi" w:cstheme="minorHAnsi"/>
          <w:sz w:val="22"/>
          <w:szCs w:val="22"/>
        </w:rPr>
        <w:t>piece</w:t>
      </w:r>
      <w:proofErr w:type="spellEnd"/>
      <w:r w:rsidRPr="004E57F7">
        <w:rPr>
          <w:rFonts w:asciiTheme="minorHAnsi" w:hAnsiTheme="minorHAnsi" w:cstheme="minorHAnsi"/>
          <w:sz w:val="22"/>
          <w:szCs w:val="22"/>
        </w:rPr>
        <w:t>. "We are permanently working on the further development of prac</w:t>
      </w:r>
      <w:bookmarkStart w:id="0" w:name="_GoBack"/>
      <w:bookmarkEnd w:id="0"/>
      <w:r w:rsidRPr="004E57F7">
        <w:rPr>
          <w:rFonts w:asciiTheme="minorHAnsi" w:hAnsiTheme="minorHAnsi" w:cstheme="minorHAnsi"/>
          <w:sz w:val="22"/>
          <w:szCs w:val="22"/>
        </w:rPr>
        <w:t xml:space="preserve">tical solutions. We offer our customers </w:t>
      </w:r>
      <w:r w:rsidR="002D02AF" w:rsidRPr="004E57F7">
        <w:rPr>
          <w:rFonts w:asciiTheme="minorHAnsi" w:hAnsiTheme="minorHAnsi" w:cstheme="minorHAnsi"/>
          <w:sz w:val="22"/>
          <w:szCs w:val="22"/>
        </w:rPr>
        <w:t>the turn-key-solution</w:t>
      </w:r>
      <w:r w:rsidRPr="004E57F7">
        <w:rPr>
          <w:rFonts w:asciiTheme="minorHAnsi" w:hAnsiTheme="minorHAnsi" w:cstheme="minorHAnsi"/>
          <w:sz w:val="22"/>
          <w:szCs w:val="22"/>
        </w:rPr>
        <w:t>, both the machine and the automation", explains Patrick Schuka.</w:t>
      </w:r>
    </w:p>
    <w:p w:rsidR="00FA1940" w:rsidRDefault="00FA1940" w:rsidP="00FA1940">
      <w:pPr>
        <w:spacing w:after="120"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FA1940" w:rsidRDefault="00FA1940" w:rsidP="00FA1940">
      <w:pPr>
        <w:spacing w:after="120"/>
        <w:rPr>
          <w:rFonts w:asciiTheme="minorHAnsi" w:hAnsiTheme="minorHAnsi" w:cstheme="minorHAnsi"/>
          <w:b/>
          <w:lang w:val="de-DE"/>
        </w:rPr>
      </w:pPr>
      <w:r w:rsidRPr="006D5F6C">
        <w:rPr>
          <w:rFonts w:asciiTheme="minorHAnsi" w:hAnsiTheme="minorHAnsi" w:cstheme="minorHAnsi"/>
          <w:b/>
          <w:lang w:val="de-DE"/>
        </w:rPr>
        <w:t xml:space="preserve">Leistritz Produktionstechnik GmbH </w:t>
      </w:r>
      <w:proofErr w:type="spellStart"/>
      <w:r w:rsidR="0089444E">
        <w:rPr>
          <w:rFonts w:asciiTheme="minorHAnsi" w:hAnsiTheme="minorHAnsi" w:cstheme="minorHAnsi"/>
          <w:b/>
          <w:lang w:val="de-DE"/>
        </w:rPr>
        <w:t>at</w:t>
      </w:r>
      <w:proofErr w:type="spellEnd"/>
      <w:r w:rsidR="0089444E">
        <w:rPr>
          <w:rFonts w:asciiTheme="minorHAnsi" w:hAnsiTheme="minorHAnsi" w:cstheme="minorHAnsi"/>
          <w:b/>
          <w:lang w:val="de-DE"/>
        </w:rPr>
        <w:t xml:space="preserve"> </w:t>
      </w:r>
      <w:proofErr w:type="spellStart"/>
      <w:r w:rsidR="0089444E">
        <w:rPr>
          <w:rFonts w:asciiTheme="minorHAnsi" w:hAnsiTheme="minorHAnsi" w:cstheme="minorHAnsi"/>
          <w:b/>
          <w:lang w:val="de-DE"/>
        </w:rPr>
        <w:t>the</w:t>
      </w:r>
      <w:proofErr w:type="spellEnd"/>
      <w:r w:rsidR="0089444E">
        <w:rPr>
          <w:rFonts w:asciiTheme="minorHAnsi" w:hAnsiTheme="minorHAnsi" w:cstheme="minorHAnsi"/>
          <w:b/>
          <w:lang w:val="de-DE"/>
        </w:rPr>
        <w:t xml:space="preserve"> </w:t>
      </w:r>
      <w:r w:rsidRPr="006D5F6C">
        <w:rPr>
          <w:rFonts w:asciiTheme="minorHAnsi" w:hAnsiTheme="minorHAnsi" w:cstheme="minorHAnsi"/>
          <w:b/>
          <w:lang w:val="de-DE"/>
        </w:rPr>
        <w:t>EMO</w:t>
      </w:r>
      <w:r w:rsidR="0089444E">
        <w:rPr>
          <w:rFonts w:asciiTheme="minorHAnsi" w:hAnsiTheme="minorHAnsi" w:cstheme="minorHAnsi"/>
          <w:b/>
          <w:lang w:val="de-DE"/>
        </w:rPr>
        <w:t xml:space="preserve"> 2019</w:t>
      </w:r>
      <w:r w:rsidRPr="006D5F6C">
        <w:rPr>
          <w:rFonts w:asciiTheme="minorHAnsi" w:hAnsiTheme="minorHAnsi" w:cstheme="minorHAnsi"/>
          <w:b/>
          <w:lang w:val="de-DE"/>
        </w:rPr>
        <w:t xml:space="preserve">: </w:t>
      </w:r>
    </w:p>
    <w:p w:rsidR="00FA1940" w:rsidRDefault="0089444E" w:rsidP="00FA1940">
      <w:pPr>
        <w:spacing w:after="120"/>
        <w:rPr>
          <w:rFonts w:asciiTheme="minorHAnsi" w:hAnsiTheme="minorHAnsi" w:cstheme="minorHAnsi"/>
          <w:b/>
          <w:lang w:val="de-DE"/>
        </w:rPr>
      </w:pPr>
      <w:proofErr w:type="spellStart"/>
      <w:r>
        <w:rPr>
          <w:rFonts w:asciiTheme="minorHAnsi" w:hAnsiTheme="minorHAnsi" w:cstheme="minorHAnsi"/>
          <w:b/>
          <w:lang w:val="de-DE"/>
        </w:rPr>
        <w:t>Machine</w:t>
      </w:r>
      <w:proofErr w:type="spellEnd"/>
      <w:r>
        <w:rPr>
          <w:rFonts w:asciiTheme="minorHAnsi" w:hAnsiTheme="minorHAnsi" w:cstheme="minorHAnsi"/>
          <w:b/>
          <w:lang w:val="de-DE"/>
        </w:rPr>
        <w:t xml:space="preserve"> </w:t>
      </w:r>
      <w:proofErr w:type="spellStart"/>
      <w:r>
        <w:rPr>
          <w:rFonts w:asciiTheme="minorHAnsi" w:hAnsiTheme="minorHAnsi" w:cstheme="minorHAnsi"/>
          <w:b/>
          <w:lang w:val="de-DE"/>
        </w:rPr>
        <w:t>tools</w:t>
      </w:r>
      <w:proofErr w:type="spellEnd"/>
      <w:r>
        <w:rPr>
          <w:rFonts w:asciiTheme="minorHAnsi" w:hAnsiTheme="minorHAnsi" w:cstheme="minorHAnsi"/>
          <w:b/>
          <w:lang w:val="de-DE"/>
        </w:rPr>
        <w:t xml:space="preserve"> in </w:t>
      </w:r>
      <w:proofErr w:type="spellStart"/>
      <w:r>
        <w:rPr>
          <w:rFonts w:asciiTheme="minorHAnsi" w:hAnsiTheme="minorHAnsi" w:cstheme="minorHAnsi"/>
          <w:b/>
          <w:lang w:val="de-DE"/>
        </w:rPr>
        <w:t>hall</w:t>
      </w:r>
      <w:proofErr w:type="spellEnd"/>
      <w:r>
        <w:rPr>
          <w:rFonts w:asciiTheme="minorHAnsi" w:hAnsiTheme="minorHAnsi" w:cstheme="minorHAnsi"/>
          <w:b/>
          <w:lang w:val="de-DE"/>
        </w:rPr>
        <w:t xml:space="preserve"> 26/s</w:t>
      </w:r>
      <w:r w:rsidR="00FA1940" w:rsidRPr="006D5F6C">
        <w:rPr>
          <w:rFonts w:asciiTheme="minorHAnsi" w:hAnsiTheme="minorHAnsi" w:cstheme="minorHAnsi"/>
          <w:b/>
          <w:lang w:val="de-DE"/>
        </w:rPr>
        <w:t>tand E95</w:t>
      </w:r>
      <w:r w:rsidR="00FA1940">
        <w:rPr>
          <w:rFonts w:asciiTheme="minorHAnsi" w:hAnsiTheme="minorHAnsi" w:cstheme="minorHAnsi"/>
          <w:b/>
          <w:lang w:val="de-DE"/>
        </w:rPr>
        <w:t xml:space="preserve">; </w:t>
      </w:r>
      <w:proofErr w:type="spellStart"/>
      <w:r>
        <w:rPr>
          <w:rFonts w:asciiTheme="minorHAnsi" w:hAnsiTheme="minorHAnsi" w:cstheme="minorHAnsi"/>
          <w:b/>
          <w:lang w:val="de-DE"/>
        </w:rPr>
        <w:t>tools</w:t>
      </w:r>
      <w:proofErr w:type="spellEnd"/>
      <w:r w:rsidR="00FA1940">
        <w:rPr>
          <w:rFonts w:asciiTheme="minorHAnsi" w:hAnsiTheme="minorHAnsi" w:cstheme="minorHAnsi"/>
          <w:b/>
          <w:lang w:val="de-DE"/>
        </w:rPr>
        <w:t xml:space="preserve"> in </w:t>
      </w:r>
      <w:proofErr w:type="spellStart"/>
      <w:r>
        <w:rPr>
          <w:rFonts w:asciiTheme="minorHAnsi" w:hAnsiTheme="minorHAnsi" w:cstheme="minorHAnsi"/>
          <w:b/>
          <w:lang w:val="de-DE"/>
        </w:rPr>
        <w:t>hall</w:t>
      </w:r>
      <w:proofErr w:type="spellEnd"/>
      <w:r>
        <w:rPr>
          <w:rFonts w:asciiTheme="minorHAnsi" w:hAnsiTheme="minorHAnsi" w:cstheme="minorHAnsi"/>
          <w:b/>
          <w:lang w:val="de-DE"/>
        </w:rPr>
        <w:t xml:space="preserve"> 4/s</w:t>
      </w:r>
      <w:r w:rsidR="00FA1940">
        <w:rPr>
          <w:rFonts w:asciiTheme="minorHAnsi" w:hAnsiTheme="minorHAnsi" w:cstheme="minorHAnsi"/>
          <w:b/>
          <w:lang w:val="de-DE"/>
        </w:rPr>
        <w:t>tand B31</w:t>
      </w:r>
    </w:p>
    <w:p w:rsidR="00FA1940" w:rsidRPr="00FA1940" w:rsidRDefault="00FA1940" w:rsidP="00FA1940">
      <w:pPr>
        <w:spacing w:after="120" w:line="360" w:lineRule="auto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:rsidR="00FA1940" w:rsidRPr="00FA1940" w:rsidRDefault="00FA1940" w:rsidP="00FA1940">
      <w:pPr>
        <w:spacing w:after="120" w:line="360" w:lineRule="auto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:rsidR="00FA1940" w:rsidRPr="00FA1940" w:rsidRDefault="00FA1940" w:rsidP="00FA1940">
      <w:pPr>
        <w:spacing w:after="120" w:line="360" w:lineRule="auto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:rsidR="00FA1940" w:rsidRPr="00FA1940" w:rsidRDefault="00FA1940" w:rsidP="00FA1940">
      <w:pPr>
        <w:spacing w:after="120" w:line="360" w:lineRule="auto"/>
        <w:rPr>
          <w:rFonts w:asciiTheme="minorHAnsi" w:hAnsiTheme="minorHAnsi" w:cstheme="minorHAnsi"/>
          <w:b/>
          <w:sz w:val="22"/>
          <w:szCs w:val="22"/>
          <w:lang w:val="de-DE"/>
        </w:rPr>
      </w:pPr>
    </w:p>
    <w:p w:rsidR="00090530" w:rsidRPr="00FA1940" w:rsidRDefault="009B7395" w:rsidP="00FA1940">
      <w:pPr>
        <w:spacing w:after="120" w:line="360" w:lineRule="auto"/>
        <w:rPr>
          <w:rFonts w:asciiTheme="minorHAnsi" w:hAnsiTheme="minorHAnsi" w:cstheme="minorHAnsi"/>
          <w:sz w:val="18"/>
          <w:szCs w:val="18"/>
        </w:rPr>
      </w:pPr>
      <w:r w:rsidRPr="00FA1940">
        <w:rPr>
          <w:rFonts w:asciiTheme="minorHAnsi" w:hAnsiTheme="minorHAnsi" w:cstheme="minorHAnsi"/>
          <w:sz w:val="18"/>
          <w:szCs w:val="18"/>
        </w:rPr>
        <w:lastRenderedPageBreak/>
        <w:t>Image</w:t>
      </w:r>
      <w:r w:rsidR="00090530" w:rsidRPr="00FA1940">
        <w:rPr>
          <w:rFonts w:asciiTheme="minorHAnsi" w:hAnsiTheme="minorHAnsi" w:cstheme="minorHAnsi"/>
          <w:sz w:val="18"/>
          <w:szCs w:val="18"/>
        </w:rPr>
        <w:t>: ©Leistritz</w:t>
      </w:r>
    </w:p>
    <w:p w:rsidR="00014D82" w:rsidRDefault="00B84157" w:rsidP="00836A9A">
      <w:pPr>
        <w:spacing w:line="360" w:lineRule="auto"/>
        <w:rPr>
          <w:rFonts w:asciiTheme="minorHAnsi" w:hAnsiTheme="minorHAnsi" w:cstheme="minorHAnsi"/>
          <w:sz w:val="22"/>
          <w:lang w:val="de-DE"/>
        </w:rPr>
      </w:pPr>
      <w:r>
        <w:rPr>
          <w:rFonts w:asciiTheme="minorHAnsi" w:hAnsiTheme="minorHAnsi" w:cstheme="minorHAnsi"/>
          <w:noProof/>
          <w:sz w:val="22"/>
          <w:lang w:val="de-DE"/>
        </w:rPr>
        <w:drawing>
          <wp:inline distT="0" distB="0" distL="0" distR="0" wp14:anchorId="76364B05" wp14:editId="1BE9046B">
            <wp:extent cx="3209925" cy="3393027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draulisches Spannsyste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548" cy="340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157" w:rsidRPr="005F18DD" w:rsidRDefault="005F18DD" w:rsidP="00836A9A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Picture</w:t>
      </w:r>
      <w:r w:rsidR="00B84157" w:rsidRPr="005F18DD">
        <w:rPr>
          <w:rFonts w:asciiTheme="minorHAnsi" w:hAnsiTheme="minorHAnsi" w:cstheme="minorHAnsi"/>
          <w:sz w:val="22"/>
        </w:rPr>
        <w:t>: Hydrauli</w:t>
      </w:r>
      <w:r w:rsidRPr="005F18DD">
        <w:rPr>
          <w:rFonts w:asciiTheme="minorHAnsi" w:hAnsiTheme="minorHAnsi" w:cstheme="minorHAnsi"/>
          <w:sz w:val="22"/>
        </w:rPr>
        <w:t>c</w:t>
      </w:r>
      <w:r w:rsidR="00B84157" w:rsidRPr="005F18DD">
        <w:rPr>
          <w:rFonts w:asciiTheme="minorHAnsi" w:hAnsiTheme="minorHAnsi" w:cstheme="minorHAnsi"/>
          <w:sz w:val="22"/>
        </w:rPr>
        <w:t xml:space="preserve"> </w:t>
      </w:r>
      <w:r w:rsidRPr="005F18DD">
        <w:rPr>
          <w:rFonts w:asciiTheme="minorHAnsi" w:hAnsiTheme="minorHAnsi" w:cstheme="minorHAnsi"/>
          <w:sz w:val="22"/>
        </w:rPr>
        <w:t>clamping s</w:t>
      </w:r>
      <w:r w:rsidR="00B84157" w:rsidRPr="005F18DD">
        <w:rPr>
          <w:rFonts w:asciiTheme="minorHAnsi" w:hAnsiTheme="minorHAnsi" w:cstheme="minorHAnsi"/>
          <w:sz w:val="22"/>
        </w:rPr>
        <w:t>ystem</w:t>
      </w:r>
      <w:r w:rsidR="00C1385F" w:rsidRPr="005F18DD">
        <w:rPr>
          <w:rFonts w:asciiTheme="minorHAnsi" w:hAnsiTheme="minorHAnsi" w:cstheme="minorHAnsi"/>
          <w:sz w:val="22"/>
        </w:rPr>
        <w:t xml:space="preserve"> f</w:t>
      </w:r>
      <w:r w:rsidRPr="005F18DD">
        <w:rPr>
          <w:rFonts w:asciiTheme="minorHAnsi" w:hAnsiTheme="minorHAnsi" w:cstheme="minorHAnsi"/>
          <w:sz w:val="22"/>
        </w:rPr>
        <w:t>o</w:t>
      </w:r>
      <w:r w:rsidR="00C1385F" w:rsidRPr="005F18DD">
        <w:rPr>
          <w:rFonts w:asciiTheme="minorHAnsi" w:hAnsiTheme="minorHAnsi" w:cstheme="minorHAnsi"/>
          <w:sz w:val="22"/>
        </w:rPr>
        <w:t xml:space="preserve">r </w:t>
      </w:r>
      <w:r w:rsidRPr="005F18DD">
        <w:rPr>
          <w:rFonts w:asciiTheme="minorHAnsi" w:hAnsiTheme="minorHAnsi" w:cstheme="minorHAnsi"/>
          <w:sz w:val="22"/>
        </w:rPr>
        <w:t>t</w:t>
      </w:r>
      <w:r>
        <w:rPr>
          <w:rFonts w:asciiTheme="minorHAnsi" w:hAnsiTheme="minorHAnsi" w:cstheme="minorHAnsi"/>
          <w:sz w:val="22"/>
        </w:rPr>
        <w:t xml:space="preserve">he </w:t>
      </w:r>
      <w:r w:rsidR="00DD6F01">
        <w:rPr>
          <w:rFonts w:asciiTheme="minorHAnsi" w:hAnsiTheme="minorHAnsi" w:cstheme="minorHAnsi"/>
          <w:sz w:val="22"/>
        </w:rPr>
        <w:t>c</w:t>
      </w:r>
      <w:r w:rsidR="004264AC">
        <w:rPr>
          <w:rFonts w:asciiTheme="minorHAnsi" w:hAnsiTheme="minorHAnsi" w:cstheme="minorHAnsi"/>
          <w:sz w:val="22"/>
        </w:rPr>
        <w:t>utter bar</w:t>
      </w:r>
    </w:p>
    <w:p w:rsidR="00B84157" w:rsidRPr="005F18DD" w:rsidRDefault="00B84157" w:rsidP="00836A9A">
      <w:pPr>
        <w:spacing w:line="360" w:lineRule="auto"/>
        <w:rPr>
          <w:rFonts w:asciiTheme="minorHAnsi" w:hAnsiTheme="minorHAnsi" w:cstheme="minorHAnsi"/>
          <w:sz w:val="22"/>
        </w:rPr>
      </w:pPr>
    </w:p>
    <w:p w:rsidR="00B84157" w:rsidRPr="005F18DD" w:rsidRDefault="00B84157">
      <w:pPr>
        <w:rPr>
          <w:rFonts w:asciiTheme="minorHAnsi" w:hAnsiTheme="minorHAnsi" w:cstheme="minorHAnsi"/>
          <w:sz w:val="18"/>
          <w:szCs w:val="18"/>
        </w:rPr>
      </w:pPr>
    </w:p>
    <w:p w:rsidR="003A570B" w:rsidRPr="007F04B4" w:rsidRDefault="003A570B" w:rsidP="003A570B">
      <w:pPr>
        <w:keepNext/>
        <w:spacing w:line="360" w:lineRule="auto"/>
        <w:outlineLvl w:val="4"/>
        <w:rPr>
          <w:rFonts w:asciiTheme="minorHAnsi" w:hAnsiTheme="minorHAnsi" w:cstheme="minorHAnsi"/>
          <w:b/>
          <w:sz w:val="18"/>
          <w:szCs w:val="18"/>
        </w:rPr>
      </w:pPr>
      <w:r w:rsidRPr="007F04B4">
        <w:rPr>
          <w:rFonts w:asciiTheme="minorHAnsi" w:hAnsiTheme="minorHAnsi" w:cstheme="minorHAnsi"/>
          <w:b/>
          <w:sz w:val="18"/>
          <w:szCs w:val="18"/>
        </w:rPr>
        <w:t xml:space="preserve">Leistritz </w:t>
      </w:r>
      <w:r w:rsidR="00A023F7" w:rsidRPr="007F04B4">
        <w:rPr>
          <w:rFonts w:asciiTheme="minorHAnsi" w:hAnsiTheme="minorHAnsi" w:cstheme="minorHAnsi"/>
          <w:b/>
          <w:sz w:val="18"/>
          <w:szCs w:val="18"/>
        </w:rPr>
        <w:t>Produktionstechnik</w:t>
      </w:r>
      <w:r w:rsidRPr="007F04B4">
        <w:rPr>
          <w:rFonts w:asciiTheme="minorHAnsi" w:hAnsiTheme="minorHAnsi" w:cstheme="minorHAnsi"/>
          <w:b/>
          <w:sz w:val="18"/>
          <w:szCs w:val="18"/>
        </w:rPr>
        <w:t xml:space="preserve"> GmbH</w:t>
      </w:r>
    </w:p>
    <w:p w:rsidR="005F18DD" w:rsidRPr="00612713" w:rsidRDefault="005F18DD" w:rsidP="005F18DD">
      <w:pPr>
        <w:rPr>
          <w:rFonts w:asciiTheme="minorHAnsi" w:hAnsiTheme="minorHAnsi" w:cstheme="minorHAnsi"/>
          <w:sz w:val="18"/>
        </w:rPr>
      </w:pPr>
      <w:r w:rsidRPr="00612713">
        <w:rPr>
          <w:rFonts w:asciiTheme="minorHAnsi" w:hAnsiTheme="minorHAnsi" w:cstheme="minorHAnsi"/>
          <w:sz w:val="18"/>
        </w:rPr>
        <w:t xml:space="preserve">As part of the Leistritz Group, Leistritz Produktionstechnik GmbH, headquartered in </w:t>
      </w:r>
      <w:proofErr w:type="spellStart"/>
      <w:r w:rsidRPr="00612713">
        <w:rPr>
          <w:rFonts w:asciiTheme="minorHAnsi" w:hAnsiTheme="minorHAnsi" w:cstheme="minorHAnsi"/>
          <w:sz w:val="18"/>
        </w:rPr>
        <w:t>Pleystein</w:t>
      </w:r>
      <w:proofErr w:type="spellEnd"/>
      <w:r w:rsidRPr="00612713">
        <w:rPr>
          <w:rFonts w:asciiTheme="minorHAnsi" w:hAnsiTheme="minorHAnsi" w:cstheme="minorHAnsi"/>
          <w:sz w:val="18"/>
        </w:rPr>
        <w:t xml:space="preserve">, offers solutions for the economical production of whirling machines, </w:t>
      </w:r>
      <w:proofErr w:type="spellStart"/>
      <w:r w:rsidRPr="00612713">
        <w:rPr>
          <w:rFonts w:asciiTheme="minorHAnsi" w:hAnsiTheme="minorHAnsi" w:cstheme="minorHAnsi"/>
          <w:sz w:val="18"/>
        </w:rPr>
        <w:t>keyseating</w:t>
      </w:r>
      <w:proofErr w:type="spellEnd"/>
      <w:r w:rsidRPr="00612713">
        <w:rPr>
          <w:rFonts w:asciiTheme="minorHAnsi" w:hAnsiTheme="minorHAnsi" w:cstheme="minorHAnsi"/>
          <w:sz w:val="18"/>
        </w:rPr>
        <w:t xml:space="preserve"> machines and carbide tools. Leistritz is a partner of the automotive and aerospace industries, the oil and gas industry, drive technology and insert and die ma</w:t>
      </w:r>
      <w:r w:rsidRPr="00612713">
        <w:rPr>
          <w:rFonts w:asciiTheme="minorHAnsi" w:hAnsiTheme="minorHAnsi" w:cstheme="minorHAnsi"/>
          <w:sz w:val="18"/>
        </w:rPr>
        <w:t>k</w:t>
      </w:r>
      <w:r w:rsidRPr="00612713">
        <w:rPr>
          <w:rFonts w:asciiTheme="minorHAnsi" w:hAnsiTheme="minorHAnsi" w:cstheme="minorHAnsi"/>
          <w:sz w:val="18"/>
        </w:rPr>
        <w:t>ing. Utilizing synergies from two different competencies – machine tools and tools – the company has deve</w:t>
      </w:r>
      <w:r w:rsidRPr="00612713">
        <w:rPr>
          <w:rFonts w:asciiTheme="minorHAnsi" w:hAnsiTheme="minorHAnsi" w:cstheme="minorHAnsi"/>
          <w:sz w:val="18"/>
        </w:rPr>
        <w:t>l</w:t>
      </w:r>
      <w:r w:rsidRPr="00612713">
        <w:rPr>
          <w:rFonts w:asciiTheme="minorHAnsi" w:hAnsiTheme="minorHAnsi" w:cstheme="minorHAnsi"/>
          <w:sz w:val="18"/>
        </w:rPr>
        <w:t xml:space="preserve">oped a wealth of knowledge. The experience gained in both areas helps the company to continuously develop its technology and thus supply machines and tool solutions of the highest quality from a single source. The core competence lies in the development and production of customer-specific solutions and processes. </w:t>
      </w:r>
    </w:p>
    <w:p w:rsidR="005F18DD" w:rsidRPr="00612713" w:rsidRDefault="005F18DD" w:rsidP="005F18DD">
      <w:pPr>
        <w:rPr>
          <w:rFonts w:asciiTheme="minorHAnsi" w:hAnsiTheme="minorHAnsi" w:cstheme="minorHAnsi"/>
          <w:sz w:val="18"/>
        </w:rPr>
      </w:pPr>
    </w:p>
    <w:p w:rsidR="005F18DD" w:rsidRPr="00D11584" w:rsidRDefault="005F18DD" w:rsidP="005F18DD">
      <w:pPr>
        <w:rPr>
          <w:rFonts w:asciiTheme="minorHAnsi" w:hAnsiTheme="minorHAnsi" w:cstheme="minorHAnsi"/>
          <w:b/>
          <w:sz w:val="18"/>
          <w:lang w:val="de-DE"/>
        </w:rPr>
      </w:pPr>
      <w:proofErr w:type="spellStart"/>
      <w:r w:rsidRPr="00D11584">
        <w:rPr>
          <w:rFonts w:asciiTheme="minorHAnsi" w:hAnsiTheme="minorHAnsi" w:cstheme="minorHAnsi"/>
          <w:b/>
          <w:sz w:val="18"/>
          <w:lang w:val="de-DE"/>
        </w:rPr>
        <w:t>For</w:t>
      </w:r>
      <w:proofErr w:type="spellEnd"/>
      <w:r w:rsidRPr="00D11584">
        <w:rPr>
          <w:rFonts w:asciiTheme="minorHAnsi" w:hAnsiTheme="minorHAnsi" w:cstheme="minorHAnsi"/>
          <w:b/>
          <w:sz w:val="18"/>
          <w:lang w:val="de-DE"/>
        </w:rPr>
        <w:t xml:space="preserve"> </w:t>
      </w:r>
      <w:proofErr w:type="spellStart"/>
      <w:r w:rsidRPr="00D11584">
        <w:rPr>
          <w:rFonts w:asciiTheme="minorHAnsi" w:hAnsiTheme="minorHAnsi" w:cstheme="minorHAnsi"/>
          <w:b/>
          <w:sz w:val="18"/>
          <w:lang w:val="de-DE"/>
        </w:rPr>
        <w:t>more</w:t>
      </w:r>
      <w:proofErr w:type="spellEnd"/>
      <w:r w:rsidRPr="00D11584">
        <w:rPr>
          <w:rFonts w:asciiTheme="minorHAnsi" w:hAnsiTheme="minorHAnsi" w:cstheme="minorHAnsi"/>
          <w:b/>
          <w:sz w:val="18"/>
          <w:lang w:val="de-DE"/>
        </w:rPr>
        <w:t xml:space="preserve"> </w:t>
      </w:r>
      <w:proofErr w:type="spellStart"/>
      <w:r w:rsidRPr="00D11584">
        <w:rPr>
          <w:rFonts w:asciiTheme="minorHAnsi" w:hAnsiTheme="minorHAnsi" w:cstheme="minorHAnsi"/>
          <w:b/>
          <w:sz w:val="18"/>
          <w:lang w:val="de-DE"/>
        </w:rPr>
        <w:t>information</w:t>
      </w:r>
      <w:proofErr w:type="spellEnd"/>
      <w:r w:rsidRPr="00D11584">
        <w:rPr>
          <w:rFonts w:asciiTheme="minorHAnsi" w:hAnsiTheme="minorHAnsi" w:cstheme="minorHAnsi"/>
          <w:b/>
          <w:sz w:val="18"/>
          <w:lang w:val="de-DE"/>
        </w:rPr>
        <w:t>:</w:t>
      </w:r>
    </w:p>
    <w:p w:rsidR="005F18DD" w:rsidRPr="00D11584" w:rsidRDefault="005F18DD" w:rsidP="005F18DD">
      <w:pPr>
        <w:rPr>
          <w:rFonts w:asciiTheme="minorHAnsi" w:hAnsiTheme="minorHAnsi" w:cstheme="minorHAnsi"/>
          <w:sz w:val="18"/>
          <w:lang w:val="de-DE"/>
        </w:rPr>
      </w:pPr>
      <w:r w:rsidRPr="00D11584">
        <w:rPr>
          <w:rFonts w:asciiTheme="minorHAnsi" w:hAnsiTheme="minorHAnsi" w:cstheme="minorHAnsi"/>
          <w:b/>
          <w:sz w:val="18"/>
          <w:lang w:val="de-DE"/>
        </w:rPr>
        <w:t>Leistritz AG</w:t>
      </w:r>
      <w:r w:rsidRPr="00D11584">
        <w:rPr>
          <w:rFonts w:asciiTheme="minorHAnsi" w:hAnsiTheme="minorHAnsi" w:cstheme="minorHAnsi"/>
          <w:sz w:val="18"/>
          <w:lang w:val="de-DE"/>
        </w:rPr>
        <w:tab/>
      </w:r>
      <w:r w:rsidRPr="00D11584">
        <w:rPr>
          <w:rFonts w:asciiTheme="minorHAnsi" w:hAnsiTheme="minorHAnsi" w:cstheme="minorHAnsi"/>
          <w:sz w:val="18"/>
          <w:lang w:val="de-DE"/>
        </w:rPr>
        <w:tab/>
      </w:r>
      <w:r w:rsidRPr="00D11584">
        <w:rPr>
          <w:rFonts w:asciiTheme="minorHAnsi" w:hAnsiTheme="minorHAnsi" w:cstheme="minorHAnsi"/>
          <w:sz w:val="18"/>
          <w:lang w:val="de-DE"/>
        </w:rPr>
        <w:tab/>
      </w:r>
      <w:r w:rsidRPr="00D11584">
        <w:rPr>
          <w:rFonts w:asciiTheme="minorHAnsi" w:hAnsiTheme="minorHAnsi" w:cstheme="minorHAnsi"/>
          <w:sz w:val="18"/>
          <w:lang w:val="de-DE"/>
        </w:rPr>
        <w:tab/>
      </w:r>
      <w:r w:rsidRPr="00D11584">
        <w:rPr>
          <w:rFonts w:asciiTheme="minorHAnsi" w:hAnsiTheme="minorHAnsi" w:cstheme="minorHAnsi"/>
          <w:sz w:val="18"/>
          <w:lang w:val="de-DE"/>
        </w:rPr>
        <w:tab/>
      </w:r>
      <w:r w:rsidRPr="00D11584">
        <w:rPr>
          <w:rFonts w:asciiTheme="minorHAnsi" w:hAnsiTheme="minorHAnsi" w:cstheme="minorHAnsi"/>
          <w:sz w:val="18"/>
          <w:lang w:val="de-DE"/>
        </w:rPr>
        <w:tab/>
      </w:r>
      <w:r w:rsidRPr="00D11584">
        <w:rPr>
          <w:rFonts w:asciiTheme="minorHAnsi" w:hAnsiTheme="minorHAnsi" w:cstheme="minorHAnsi"/>
          <w:b/>
          <w:sz w:val="18"/>
          <w:lang w:val="de-DE"/>
        </w:rPr>
        <w:t>Leistritz Produktionstechnik GmbH</w:t>
      </w:r>
    </w:p>
    <w:p w:rsidR="005F18DD" w:rsidRPr="00ED397F" w:rsidRDefault="0089444E" w:rsidP="005F18DD">
      <w:pPr>
        <w:rPr>
          <w:rFonts w:asciiTheme="minorHAnsi" w:hAnsiTheme="minorHAnsi" w:cstheme="minorHAnsi"/>
          <w:sz w:val="18"/>
        </w:rPr>
      </w:pPr>
      <w:r>
        <w:rPr>
          <w:rFonts w:asciiTheme="minorHAnsi" w:hAnsiTheme="minorHAnsi" w:cstheme="minorHAnsi"/>
          <w:sz w:val="18"/>
        </w:rPr>
        <w:t>Public relations</w:t>
      </w:r>
      <w:r>
        <w:rPr>
          <w:rFonts w:asciiTheme="minorHAnsi" w:hAnsiTheme="minorHAnsi" w:cstheme="minorHAnsi"/>
          <w:sz w:val="18"/>
        </w:rPr>
        <w:tab/>
      </w:r>
      <w:r>
        <w:rPr>
          <w:rFonts w:asciiTheme="minorHAnsi" w:hAnsiTheme="minorHAnsi" w:cstheme="minorHAnsi"/>
          <w:sz w:val="18"/>
        </w:rPr>
        <w:tab/>
      </w:r>
      <w:r w:rsidR="005F18DD" w:rsidRPr="00612713">
        <w:rPr>
          <w:rFonts w:asciiTheme="minorHAnsi" w:hAnsiTheme="minorHAnsi" w:cstheme="minorHAnsi"/>
          <w:sz w:val="18"/>
        </w:rPr>
        <w:tab/>
      </w:r>
      <w:r w:rsidR="005F18DD" w:rsidRPr="00612713">
        <w:rPr>
          <w:rFonts w:asciiTheme="minorHAnsi" w:hAnsiTheme="minorHAnsi" w:cstheme="minorHAnsi"/>
          <w:sz w:val="18"/>
        </w:rPr>
        <w:tab/>
      </w:r>
      <w:r w:rsidR="005F18DD" w:rsidRPr="00612713">
        <w:rPr>
          <w:rFonts w:asciiTheme="minorHAnsi" w:hAnsiTheme="minorHAnsi" w:cstheme="minorHAnsi"/>
          <w:sz w:val="18"/>
        </w:rPr>
        <w:tab/>
      </w:r>
      <w:r w:rsidR="005F18DD" w:rsidRPr="00612713">
        <w:rPr>
          <w:rFonts w:asciiTheme="minorHAnsi" w:hAnsiTheme="minorHAnsi" w:cstheme="minorHAnsi"/>
          <w:sz w:val="18"/>
        </w:rPr>
        <w:tab/>
      </w:r>
      <w:r w:rsidR="005F18DD" w:rsidRPr="00ED397F">
        <w:rPr>
          <w:rFonts w:asciiTheme="minorHAnsi" w:hAnsiTheme="minorHAnsi" w:cstheme="minorHAnsi"/>
          <w:sz w:val="18"/>
        </w:rPr>
        <w:t>Head of Sales</w:t>
      </w:r>
    </w:p>
    <w:p w:rsidR="005F18DD" w:rsidRPr="00ED397F" w:rsidRDefault="005F18DD" w:rsidP="005F18DD">
      <w:pPr>
        <w:rPr>
          <w:rFonts w:asciiTheme="minorHAnsi" w:hAnsiTheme="minorHAnsi" w:cstheme="minorHAnsi"/>
          <w:bCs/>
          <w:sz w:val="18"/>
          <w:szCs w:val="18"/>
          <w:lang w:eastAsia="en-US"/>
        </w:rPr>
      </w:pPr>
      <w:r w:rsidRPr="00ED397F">
        <w:rPr>
          <w:rFonts w:asciiTheme="minorHAnsi" w:hAnsiTheme="minorHAnsi" w:cstheme="minorHAnsi"/>
          <w:sz w:val="18"/>
        </w:rPr>
        <w:t>M</w:t>
      </w:r>
      <w:r w:rsidR="0089444E" w:rsidRPr="00ED397F">
        <w:rPr>
          <w:rFonts w:asciiTheme="minorHAnsi" w:hAnsiTheme="minorHAnsi" w:cstheme="minorHAnsi"/>
          <w:sz w:val="18"/>
        </w:rPr>
        <w:t>arija Perisic</w:t>
      </w:r>
      <w:r w:rsidR="0089444E" w:rsidRPr="00ED397F">
        <w:rPr>
          <w:rFonts w:asciiTheme="minorHAnsi" w:hAnsiTheme="minorHAnsi" w:cstheme="minorHAnsi"/>
          <w:sz w:val="18"/>
        </w:rPr>
        <w:tab/>
      </w:r>
      <w:r w:rsidRPr="00ED397F">
        <w:rPr>
          <w:rFonts w:asciiTheme="minorHAnsi" w:hAnsiTheme="minorHAnsi" w:cstheme="minorHAnsi"/>
          <w:sz w:val="18"/>
        </w:rPr>
        <w:tab/>
      </w:r>
      <w:r w:rsidRPr="00ED397F">
        <w:rPr>
          <w:rFonts w:asciiTheme="minorHAnsi" w:hAnsiTheme="minorHAnsi" w:cstheme="minorHAnsi"/>
          <w:sz w:val="18"/>
        </w:rPr>
        <w:tab/>
      </w:r>
      <w:r w:rsidRPr="00ED397F">
        <w:rPr>
          <w:rFonts w:asciiTheme="minorHAnsi" w:hAnsiTheme="minorHAnsi" w:cstheme="minorHAnsi"/>
          <w:sz w:val="18"/>
        </w:rPr>
        <w:tab/>
      </w:r>
      <w:r w:rsidRPr="00ED397F">
        <w:rPr>
          <w:rFonts w:asciiTheme="minorHAnsi" w:hAnsiTheme="minorHAnsi" w:cstheme="minorHAnsi"/>
          <w:sz w:val="18"/>
        </w:rPr>
        <w:tab/>
      </w:r>
      <w:r w:rsidRPr="00ED397F">
        <w:rPr>
          <w:rFonts w:asciiTheme="minorHAnsi" w:hAnsiTheme="minorHAnsi" w:cstheme="minorHAnsi"/>
          <w:sz w:val="18"/>
        </w:rPr>
        <w:tab/>
      </w:r>
      <w:r w:rsidRPr="00ED397F">
        <w:rPr>
          <w:rFonts w:asciiTheme="minorHAnsi" w:hAnsiTheme="minorHAnsi" w:cstheme="minorHAnsi"/>
          <w:bCs/>
          <w:sz w:val="18"/>
          <w:szCs w:val="18"/>
          <w:lang w:eastAsia="en-US"/>
        </w:rPr>
        <w:t>Patrick Schuka</w:t>
      </w:r>
    </w:p>
    <w:p w:rsidR="005F18DD" w:rsidRPr="00891F2F" w:rsidRDefault="005F18DD" w:rsidP="005F18DD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Markgrafenstraße 36-39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proofErr w:type="spellStart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Leistritzstr</w:t>
      </w:r>
      <w:proofErr w:type="spellEnd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. 1 - 11</w:t>
      </w:r>
    </w:p>
    <w:p w:rsidR="005F18DD" w:rsidRPr="00891F2F" w:rsidRDefault="005F18DD" w:rsidP="005F18DD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 xml:space="preserve">90459 </w:t>
      </w:r>
      <w:proofErr w:type="spellStart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N</w:t>
      </w:r>
      <w:r w:rsidR="0089444E">
        <w:rPr>
          <w:rFonts w:asciiTheme="minorHAnsi" w:hAnsiTheme="minorHAnsi" w:cstheme="minorHAnsi"/>
          <w:bCs/>
          <w:sz w:val="18"/>
          <w:szCs w:val="18"/>
          <w:lang w:val="de-DE" w:eastAsia="en-US"/>
        </w:rPr>
        <w:t>uremberg</w:t>
      </w:r>
      <w:proofErr w:type="spellEnd"/>
      <w:r w:rsidR="0089444E">
        <w:rPr>
          <w:rFonts w:asciiTheme="minorHAnsi" w:hAnsiTheme="minorHAnsi" w:cstheme="minorHAnsi"/>
          <w:bCs/>
          <w:sz w:val="18"/>
          <w:szCs w:val="18"/>
          <w:lang w:val="de-DE" w:eastAsia="en-US"/>
        </w:rPr>
        <w:t>/Germany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  <w:t xml:space="preserve">92714 </w:t>
      </w:r>
      <w:proofErr w:type="spellStart"/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Pleystein</w:t>
      </w:r>
      <w:proofErr w:type="spellEnd"/>
      <w:r w:rsidR="0089444E">
        <w:rPr>
          <w:rFonts w:asciiTheme="minorHAnsi" w:hAnsiTheme="minorHAnsi" w:cstheme="minorHAnsi"/>
          <w:bCs/>
          <w:sz w:val="18"/>
          <w:szCs w:val="18"/>
          <w:lang w:val="de-DE" w:eastAsia="en-US"/>
        </w:rPr>
        <w:t>/Germany</w:t>
      </w:r>
    </w:p>
    <w:p w:rsidR="005F18DD" w:rsidRPr="00891F2F" w:rsidRDefault="005F18DD" w:rsidP="005F18DD">
      <w:pPr>
        <w:rPr>
          <w:rFonts w:asciiTheme="minorHAnsi" w:hAnsiTheme="minorHAnsi" w:cstheme="minorHAnsi"/>
          <w:bCs/>
          <w:sz w:val="18"/>
          <w:szCs w:val="18"/>
          <w:lang w:val="de-DE" w:eastAsia="en-US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T: +49 (0) 911 4306-</w:t>
      </w:r>
      <w:r w:rsidR="0089444E">
        <w:rPr>
          <w:rFonts w:asciiTheme="minorHAnsi" w:hAnsiTheme="minorHAnsi" w:cstheme="minorHAnsi"/>
          <w:bCs/>
          <w:sz w:val="18"/>
          <w:szCs w:val="18"/>
          <w:lang w:val="de-DE" w:eastAsia="en-US"/>
        </w:rPr>
        <w:t>120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  <w:t>T: +49 (0) 9654 89-403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</w:p>
    <w:p w:rsidR="00435F67" w:rsidRPr="00C63F63" w:rsidRDefault="005F18DD" w:rsidP="005F18DD">
      <w:pPr>
        <w:rPr>
          <w:rFonts w:asciiTheme="minorHAnsi" w:hAnsiTheme="minorHAnsi" w:cstheme="minorHAnsi"/>
          <w:sz w:val="18"/>
          <w:szCs w:val="18"/>
          <w:lang w:val="de-DE"/>
        </w:rPr>
      </w:pP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E-Mail: m</w:t>
      </w:r>
      <w:r w:rsidR="0089444E">
        <w:rPr>
          <w:rFonts w:asciiTheme="minorHAnsi" w:hAnsiTheme="minorHAnsi" w:cstheme="minorHAnsi"/>
          <w:bCs/>
          <w:sz w:val="18"/>
          <w:szCs w:val="18"/>
          <w:lang w:val="de-DE" w:eastAsia="en-US"/>
        </w:rPr>
        <w:t>perisic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>@leistritz.com</w:t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</w:r>
      <w:r w:rsidRPr="00891F2F">
        <w:rPr>
          <w:rFonts w:asciiTheme="minorHAnsi" w:hAnsiTheme="minorHAnsi" w:cstheme="minorHAnsi"/>
          <w:bCs/>
          <w:sz w:val="18"/>
          <w:szCs w:val="18"/>
          <w:lang w:val="de-DE" w:eastAsia="en-US"/>
        </w:rPr>
        <w:tab/>
        <w:t>E-Mail: pschuka@leistritz.com</w:t>
      </w:r>
    </w:p>
    <w:sectPr w:rsidR="00435F67" w:rsidRPr="00C63F63" w:rsidSect="00F44689">
      <w:headerReference w:type="default" r:id="rId10"/>
      <w:footerReference w:type="default" r:id="rId11"/>
      <w:type w:val="continuous"/>
      <w:pgSz w:w="11907" w:h="16840" w:code="9"/>
      <w:pgMar w:top="1952" w:right="2409" w:bottom="1134" w:left="1276" w:header="284" w:footer="47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CA4" w:rsidRDefault="00156CA4">
      <w:r>
        <w:separator/>
      </w:r>
    </w:p>
  </w:endnote>
  <w:endnote w:type="continuationSeparator" w:id="0">
    <w:p w:rsidR="00156CA4" w:rsidRDefault="00156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D1A" w:rsidRDefault="005D7D1A">
    <w:pPr>
      <w:pBdr>
        <w:bottom w:val="single" w:sz="12" w:space="1" w:color="auto"/>
      </w:pBdr>
      <w:rPr>
        <w:b/>
        <w:color w:val="808080"/>
        <w:sz w:val="20"/>
        <w:szCs w:val="20"/>
      </w:rPr>
    </w:pPr>
  </w:p>
  <w:p w:rsidR="005D7D1A" w:rsidRDefault="005D7D1A">
    <w:pPr>
      <w:rPr>
        <w:b/>
        <w:color w:val="808080"/>
        <w:sz w:val="20"/>
        <w:szCs w:val="20"/>
      </w:rPr>
    </w:pPr>
  </w:p>
  <w:p w:rsidR="005D7D1A" w:rsidRPr="00C63F63" w:rsidRDefault="005D7D1A">
    <w:pPr>
      <w:rPr>
        <w:rFonts w:asciiTheme="minorHAnsi" w:hAnsiTheme="minorHAnsi" w:cstheme="minorHAnsi"/>
        <w:b/>
        <w:color w:val="808080"/>
        <w:sz w:val="20"/>
        <w:szCs w:val="20"/>
      </w:rPr>
    </w:pPr>
    <w:r w:rsidRPr="00C63F63">
      <w:rPr>
        <w:rFonts w:asciiTheme="minorHAnsi" w:hAnsiTheme="minorHAnsi" w:cstheme="minorHAnsi"/>
        <w:b/>
        <w:color w:val="808080"/>
        <w:sz w:val="20"/>
        <w:szCs w:val="20"/>
      </w:rPr>
      <w:t>P</w:t>
    </w:r>
    <w:r w:rsidR="008C193C" w:rsidRPr="00C63F63">
      <w:rPr>
        <w:rFonts w:asciiTheme="minorHAnsi" w:hAnsiTheme="minorHAnsi" w:cstheme="minorHAnsi"/>
        <w:b/>
        <w:color w:val="808080"/>
        <w:sz w:val="20"/>
        <w:szCs w:val="20"/>
      </w:rPr>
      <w:t>R</w:t>
    </w:r>
    <w:r w:rsidRPr="00C63F63">
      <w:rPr>
        <w:rFonts w:asciiTheme="minorHAnsi" w:hAnsiTheme="minorHAnsi" w:cstheme="minorHAnsi"/>
        <w:b/>
        <w:color w:val="808080"/>
        <w:sz w:val="20"/>
        <w:szCs w:val="20"/>
      </w:rPr>
      <w:t xml:space="preserve"> 2/2018</w:t>
    </w:r>
    <w:r w:rsidRPr="00C63F63">
      <w:rPr>
        <w:rFonts w:asciiTheme="minorHAnsi" w:hAnsiTheme="minorHAnsi" w:cstheme="minorHAnsi"/>
        <w:b/>
        <w:color w:val="808080"/>
        <w:sz w:val="20"/>
        <w:szCs w:val="20"/>
      </w:rPr>
      <w:tab/>
    </w:r>
    <w:r w:rsidRPr="00C63F63">
      <w:rPr>
        <w:rFonts w:asciiTheme="minorHAnsi" w:hAnsiTheme="minorHAnsi" w:cstheme="minorHAnsi"/>
        <w:b/>
        <w:color w:val="808080"/>
        <w:sz w:val="20"/>
        <w:szCs w:val="20"/>
      </w:rPr>
      <w:tab/>
    </w:r>
    <w:r w:rsidRPr="00C63F63">
      <w:rPr>
        <w:rFonts w:asciiTheme="minorHAnsi" w:hAnsiTheme="minorHAnsi" w:cstheme="minorHAnsi"/>
        <w:b/>
        <w:color w:val="808080"/>
        <w:sz w:val="20"/>
        <w:szCs w:val="20"/>
      </w:rPr>
      <w:tab/>
    </w:r>
    <w:r w:rsidRPr="00C63F63">
      <w:rPr>
        <w:rFonts w:asciiTheme="minorHAnsi" w:hAnsiTheme="minorHAnsi" w:cstheme="minorHAnsi"/>
        <w:b/>
        <w:color w:val="808080"/>
        <w:sz w:val="20"/>
        <w:szCs w:val="20"/>
      </w:rPr>
      <w:tab/>
    </w:r>
    <w:r w:rsidRPr="00C63F63">
      <w:rPr>
        <w:rFonts w:asciiTheme="minorHAnsi" w:hAnsiTheme="minorHAnsi" w:cstheme="minorHAnsi"/>
        <w:b/>
        <w:color w:val="808080"/>
        <w:sz w:val="20"/>
        <w:szCs w:val="20"/>
      </w:rPr>
      <w:tab/>
    </w:r>
    <w:r w:rsidRPr="00C63F63">
      <w:rPr>
        <w:rFonts w:asciiTheme="minorHAnsi" w:hAnsiTheme="minorHAnsi" w:cstheme="minorHAnsi"/>
        <w:b/>
        <w:color w:val="808080"/>
        <w:sz w:val="20"/>
        <w:szCs w:val="20"/>
      </w:rPr>
      <w:tab/>
      <w:t xml:space="preserve">                           </w:t>
    </w:r>
    <w:proofErr w:type="spellStart"/>
    <w:proofErr w:type="gramStart"/>
    <w:r w:rsidR="00A21351" w:rsidRPr="00C63F63">
      <w:rPr>
        <w:rFonts w:asciiTheme="minorHAnsi" w:hAnsiTheme="minorHAnsi" w:cstheme="minorHAnsi"/>
        <w:b/>
        <w:color w:val="808080"/>
        <w:sz w:val="20"/>
        <w:szCs w:val="20"/>
      </w:rPr>
      <w:t>Charac</w:t>
    </w:r>
    <w:proofErr w:type="spellEnd"/>
    <w:r w:rsidR="00A21351" w:rsidRPr="00C63F63">
      <w:rPr>
        <w:rFonts w:asciiTheme="minorHAnsi" w:hAnsiTheme="minorHAnsi" w:cstheme="minorHAnsi"/>
        <w:b/>
        <w:color w:val="808080"/>
        <w:sz w:val="20"/>
        <w:szCs w:val="20"/>
      </w:rPr>
      <w:t>.</w:t>
    </w:r>
    <w:r w:rsidR="008C193C" w:rsidRPr="00C63F63">
      <w:rPr>
        <w:rFonts w:asciiTheme="minorHAnsi" w:hAnsiTheme="minorHAnsi" w:cstheme="minorHAnsi"/>
        <w:b/>
        <w:color w:val="808080"/>
        <w:sz w:val="20"/>
        <w:szCs w:val="20"/>
      </w:rPr>
      <w:t>:</w:t>
    </w:r>
    <w:proofErr w:type="gramEnd"/>
    <w:r w:rsidR="008C193C" w:rsidRPr="00C63F63">
      <w:rPr>
        <w:rFonts w:asciiTheme="minorHAnsi" w:hAnsiTheme="minorHAnsi" w:cstheme="minorHAnsi"/>
        <w:b/>
        <w:color w:val="808080"/>
        <w:sz w:val="20"/>
        <w:szCs w:val="20"/>
      </w:rPr>
      <w:t xml:space="preserve"> approx</w:t>
    </w:r>
    <w:r w:rsidRPr="00C63F63">
      <w:rPr>
        <w:rFonts w:asciiTheme="minorHAnsi" w:hAnsiTheme="minorHAnsi" w:cstheme="minorHAnsi"/>
        <w:b/>
        <w:color w:val="808080"/>
        <w:sz w:val="20"/>
        <w:szCs w:val="20"/>
      </w:rPr>
      <w:t>. 4</w:t>
    </w:r>
    <w:r w:rsidR="00A21351" w:rsidRPr="00C63F63">
      <w:rPr>
        <w:rFonts w:asciiTheme="minorHAnsi" w:hAnsiTheme="minorHAnsi" w:cstheme="minorHAnsi"/>
        <w:b/>
        <w:color w:val="808080"/>
        <w:sz w:val="20"/>
        <w:szCs w:val="20"/>
      </w:rPr>
      <w:t>,</w:t>
    </w:r>
    <w:r w:rsidRPr="00C63F63">
      <w:rPr>
        <w:rFonts w:asciiTheme="minorHAnsi" w:hAnsiTheme="minorHAnsi" w:cstheme="minorHAnsi"/>
        <w:b/>
        <w:color w:val="808080"/>
        <w:sz w:val="20"/>
        <w:szCs w:val="20"/>
      </w:rPr>
      <w:t>500</w:t>
    </w:r>
  </w:p>
  <w:p w:rsidR="005D7D1A" w:rsidRPr="00C63F63" w:rsidRDefault="005D7D1A">
    <w:pPr>
      <w:rPr>
        <w:rFonts w:asciiTheme="minorHAnsi" w:hAnsiTheme="minorHAnsi" w:cstheme="minorHAnsi"/>
        <w:b/>
        <w:color w:val="808080"/>
        <w:sz w:val="20"/>
        <w:szCs w:val="20"/>
      </w:rPr>
    </w:pPr>
    <w:r w:rsidRPr="00C63F63">
      <w:rPr>
        <w:rFonts w:asciiTheme="minorHAnsi" w:hAnsiTheme="minorHAnsi" w:cstheme="minorHAnsi"/>
        <w:b/>
        <w:color w:val="808080"/>
        <w:sz w:val="20"/>
        <w:szCs w:val="20"/>
      </w:rPr>
      <w:t xml:space="preserve">  </w:t>
    </w:r>
  </w:p>
  <w:p w:rsidR="005D7D1A" w:rsidRPr="00D960B3" w:rsidRDefault="005D7D1A" w:rsidP="006D2BA7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b/>
        <w:color w:val="808080"/>
        <w:sz w:val="20"/>
        <w:szCs w:val="20"/>
        <w:lang w:val="de-DE"/>
      </w:rPr>
    </w:pPr>
    <w:r w:rsidRPr="00712E2E">
      <w:rPr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D960B3">
      <w:rPr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FILENAME   \* MERGEFORMAT </w:instrText>
    </w:r>
    <w:r w:rsidRPr="00712E2E">
      <w:rPr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D960B3" w:rsidRPr="00D960B3">
      <w:rPr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PR_Leistritz_Smart Polymat_.docx</w:t>
    </w:r>
    <w:r w:rsidRPr="00712E2E">
      <w:rPr>
        <w:rFonts w:asciiTheme="minorHAnsi" w:hAnsiTheme="minorHAnsi" w:cstheme="minorHAnsi"/>
        <w:b/>
        <w:color w:val="808080"/>
        <w:sz w:val="20"/>
        <w:szCs w:val="20"/>
      </w:rPr>
      <w:fldChar w:fldCharType="end"/>
    </w:r>
    <w:r w:rsidRPr="00D960B3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D960B3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</w:r>
    <w:r w:rsidRPr="00D960B3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  <w:t xml:space="preserve">        </w:t>
    </w:r>
    <w:r w:rsidRPr="00D960B3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  <w:t xml:space="preserve">  </w:t>
    </w:r>
    <w:r w:rsidR="008C193C" w:rsidRPr="00D960B3">
      <w:rPr>
        <w:rFonts w:asciiTheme="minorHAnsi" w:hAnsiTheme="minorHAnsi" w:cstheme="minorHAnsi"/>
        <w:b/>
        <w:color w:val="808080"/>
        <w:sz w:val="20"/>
        <w:szCs w:val="20"/>
        <w:lang w:val="de-DE"/>
      </w:rPr>
      <w:tab/>
      <w:t xml:space="preserve">           </w:t>
    </w:r>
    <w:r w:rsidR="00A21351" w:rsidRPr="00D960B3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Page 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D960B3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PAGE </w:instrTex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D960B3">
      <w:rPr>
        <w:rStyle w:val="Seitenzahl"/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2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end"/>
    </w:r>
    <w:r w:rsidRPr="00D960B3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proofErr w:type="spellStart"/>
    <w:r w:rsidR="00A21351" w:rsidRPr="00D960B3">
      <w:rPr>
        <w:rFonts w:asciiTheme="minorHAnsi" w:hAnsiTheme="minorHAnsi" w:cstheme="minorHAnsi"/>
        <w:b/>
        <w:color w:val="808080"/>
        <w:sz w:val="20"/>
        <w:szCs w:val="20"/>
        <w:lang w:val="de-DE"/>
      </w:rPr>
      <w:t>of</w:t>
    </w:r>
    <w:proofErr w:type="spellEnd"/>
    <w:r w:rsidR="00A21351" w:rsidRPr="00D960B3">
      <w:rPr>
        <w:rFonts w:asciiTheme="minorHAnsi" w:hAnsiTheme="minorHAnsi" w:cstheme="minorHAnsi"/>
        <w:b/>
        <w:color w:val="808080"/>
        <w:sz w:val="20"/>
        <w:szCs w:val="20"/>
        <w:lang w:val="de-DE"/>
      </w:rPr>
      <w:t xml:space="preserve"> 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begin"/>
    </w:r>
    <w:r w:rsidRPr="00D960B3">
      <w:rPr>
        <w:rStyle w:val="Seitenzahl"/>
        <w:rFonts w:asciiTheme="minorHAnsi" w:hAnsiTheme="minorHAnsi" w:cstheme="minorHAnsi"/>
        <w:b/>
        <w:color w:val="808080"/>
        <w:sz w:val="20"/>
        <w:szCs w:val="20"/>
        <w:lang w:val="de-DE"/>
      </w:rPr>
      <w:instrText xml:space="preserve"> NUMPAGES </w:instrTex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separate"/>
    </w:r>
    <w:r w:rsidR="00D960B3">
      <w:rPr>
        <w:rStyle w:val="Seitenzahl"/>
        <w:rFonts w:asciiTheme="minorHAnsi" w:hAnsiTheme="minorHAnsi" w:cstheme="minorHAnsi"/>
        <w:b/>
        <w:noProof/>
        <w:color w:val="808080"/>
        <w:sz w:val="20"/>
        <w:szCs w:val="20"/>
        <w:lang w:val="de-DE"/>
      </w:rPr>
      <w:t>3</w:t>
    </w:r>
    <w:r w:rsidRPr="00712E2E">
      <w:rPr>
        <w:rStyle w:val="Seitenzahl"/>
        <w:rFonts w:asciiTheme="minorHAnsi" w:hAnsiTheme="minorHAnsi" w:cstheme="minorHAnsi"/>
        <w:b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CA4" w:rsidRDefault="00156CA4">
      <w:r>
        <w:separator/>
      </w:r>
    </w:p>
  </w:footnote>
  <w:footnote w:type="continuationSeparator" w:id="0">
    <w:p w:rsidR="00156CA4" w:rsidRDefault="00156C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D1A" w:rsidRPr="00172D50" w:rsidRDefault="005D7D1A" w:rsidP="00172D50">
    <w:pPr>
      <w:pStyle w:val="Kopfzeile"/>
      <w:tabs>
        <w:tab w:val="clear" w:pos="4536"/>
        <w:tab w:val="center" w:pos="5954"/>
      </w:tabs>
      <w:ind w:left="5954"/>
      <w:rPr>
        <w:lang w:val="de-DE"/>
      </w:rPr>
    </w:pPr>
    <w:r>
      <w:rPr>
        <w:lang w:val="de-DE"/>
      </w:rPr>
      <w:t xml:space="preserve">   </w:t>
    </w:r>
    <w:r>
      <w:rPr>
        <w:noProof/>
        <w:lang w:val="de-DE"/>
      </w:rPr>
      <w:drawing>
        <wp:inline distT="0" distB="0" distL="0" distR="0" wp14:anchorId="6654A1B1" wp14:editId="57CBF198">
          <wp:extent cx="2432553" cy="546551"/>
          <wp:effectExtent l="0" t="0" r="6350" b="635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istritz_logo_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4393" cy="546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B7CC0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F01134"/>
    <w:multiLevelType w:val="hybridMultilevel"/>
    <w:tmpl w:val="46AE109C"/>
    <w:lvl w:ilvl="0" w:tplc="706A20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62691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98815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8068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49E31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A3C7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A2685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7B82A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F2B6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doNotHyphenateCap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634"/>
    <w:rsid w:val="00014D82"/>
    <w:rsid w:val="000169FB"/>
    <w:rsid w:val="00021C29"/>
    <w:rsid w:val="000221DF"/>
    <w:rsid w:val="000314AF"/>
    <w:rsid w:val="00031E2B"/>
    <w:rsid w:val="000362A2"/>
    <w:rsid w:val="00043C52"/>
    <w:rsid w:val="000529C3"/>
    <w:rsid w:val="000569E1"/>
    <w:rsid w:val="00057932"/>
    <w:rsid w:val="00062063"/>
    <w:rsid w:val="00062B34"/>
    <w:rsid w:val="00070B15"/>
    <w:rsid w:val="000821CE"/>
    <w:rsid w:val="00090530"/>
    <w:rsid w:val="00094EDE"/>
    <w:rsid w:val="000A0E4F"/>
    <w:rsid w:val="000B0558"/>
    <w:rsid w:val="000B0E57"/>
    <w:rsid w:val="000C1190"/>
    <w:rsid w:val="000C33DA"/>
    <w:rsid w:val="000D09EC"/>
    <w:rsid w:val="000D11DC"/>
    <w:rsid w:val="000D3D3F"/>
    <w:rsid w:val="000D66F3"/>
    <w:rsid w:val="000E0E5A"/>
    <w:rsid w:val="00102DD3"/>
    <w:rsid w:val="00103A75"/>
    <w:rsid w:val="00116963"/>
    <w:rsid w:val="00116EFB"/>
    <w:rsid w:val="00117B67"/>
    <w:rsid w:val="00120158"/>
    <w:rsid w:val="00120838"/>
    <w:rsid w:val="00145187"/>
    <w:rsid w:val="0015048B"/>
    <w:rsid w:val="0015130D"/>
    <w:rsid w:val="00151A6A"/>
    <w:rsid w:val="00156CA4"/>
    <w:rsid w:val="00160768"/>
    <w:rsid w:val="001607C9"/>
    <w:rsid w:val="00162989"/>
    <w:rsid w:val="00172D50"/>
    <w:rsid w:val="00184544"/>
    <w:rsid w:val="00191FFE"/>
    <w:rsid w:val="00194A2A"/>
    <w:rsid w:val="00196A9C"/>
    <w:rsid w:val="001A754F"/>
    <w:rsid w:val="001B4A75"/>
    <w:rsid w:val="001B51D2"/>
    <w:rsid w:val="001B6453"/>
    <w:rsid w:val="001C13A3"/>
    <w:rsid w:val="001C13FA"/>
    <w:rsid w:val="001C3188"/>
    <w:rsid w:val="001C5BDE"/>
    <w:rsid w:val="001D0DCD"/>
    <w:rsid w:val="001E291C"/>
    <w:rsid w:val="001E320F"/>
    <w:rsid w:val="001E518C"/>
    <w:rsid w:val="001E5DA5"/>
    <w:rsid w:val="001E6684"/>
    <w:rsid w:val="001F1B87"/>
    <w:rsid w:val="001F717F"/>
    <w:rsid w:val="00206046"/>
    <w:rsid w:val="00210563"/>
    <w:rsid w:val="00213585"/>
    <w:rsid w:val="002161DF"/>
    <w:rsid w:val="00224714"/>
    <w:rsid w:val="002270D6"/>
    <w:rsid w:val="00230A01"/>
    <w:rsid w:val="00233616"/>
    <w:rsid w:val="00235FF2"/>
    <w:rsid w:val="00240BA8"/>
    <w:rsid w:val="002438C9"/>
    <w:rsid w:val="00253867"/>
    <w:rsid w:val="00274847"/>
    <w:rsid w:val="00280D1A"/>
    <w:rsid w:val="00285F5D"/>
    <w:rsid w:val="002874CA"/>
    <w:rsid w:val="00294634"/>
    <w:rsid w:val="00297DC2"/>
    <w:rsid w:val="002A3F6A"/>
    <w:rsid w:val="002A43DD"/>
    <w:rsid w:val="002B3727"/>
    <w:rsid w:val="002B6A83"/>
    <w:rsid w:val="002C1E2A"/>
    <w:rsid w:val="002C25DB"/>
    <w:rsid w:val="002D02AF"/>
    <w:rsid w:val="002D4287"/>
    <w:rsid w:val="002D4994"/>
    <w:rsid w:val="002D5D46"/>
    <w:rsid w:val="002D6C02"/>
    <w:rsid w:val="002E5044"/>
    <w:rsid w:val="002E6BF8"/>
    <w:rsid w:val="002F1999"/>
    <w:rsid w:val="00300A55"/>
    <w:rsid w:val="003154EB"/>
    <w:rsid w:val="0031570B"/>
    <w:rsid w:val="00315B16"/>
    <w:rsid w:val="00317953"/>
    <w:rsid w:val="0032565A"/>
    <w:rsid w:val="0033650F"/>
    <w:rsid w:val="00350B99"/>
    <w:rsid w:val="00363DCA"/>
    <w:rsid w:val="00367025"/>
    <w:rsid w:val="00374788"/>
    <w:rsid w:val="00385464"/>
    <w:rsid w:val="00387F1A"/>
    <w:rsid w:val="003911C1"/>
    <w:rsid w:val="00391B95"/>
    <w:rsid w:val="0039395D"/>
    <w:rsid w:val="003A570B"/>
    <w:rsid w:val="003A6E9D"/>
    <w:rsid w:val="003B0336"/>
    <w:rsid w:val="003B12C7"/>
    <w:rsid w:val="003B4063"/>
    <w:rsid w:val="003C4A71"/>
    <w:rsid w:val="003D106D"/>
    <w:rsid w:val="003D4A8A"/>
    <w:rsid w:val="003D5DC1"/>
    <w:rsid w:val="003D6075"/>
    <w:rsid w:val="003E46B2"/>
    <w:rsid w:val="003E56B1"/>
    <w:rsid w:val="003E6690"/>
    <w:rsid w:val="003F625D"/>
    <w:rsid w:val="003F6551"/>
    <w:rsid w:val="004050AF"/>
    <w:rsid w:val="00407558"/>
    <w:rsid w:val="004264AC"/>
    <w:rsid w:val="00427579"/>
    <w:rsid w:val="004323B4"/>
    <w:rsid w:val="004324CE"/>
    <w:rsid w:val="0043449B"/>
    <w:rsid w:val="00435F67"/>
    <w:rsid w:val="00446487"/>
    <w:rsid w:val="00452AF8"/>
    <w:rsid w:val="004531C6"/>
    <w:rsid w:val="00462EBA"/>
    <w:rsid w:val="00476476"/>
    <w:rsid w:val="00486BC4"/>
    <w:rsid w:val="00493742"/>
    <w:rsid w:val="004A0D3B"/>
    <w:rsid w:val="004A19E4"/>
    <w:rsid w:val="004A37D6"/>
    <w:rsid w:val="004B2B50"/>
    <w:rsid w:val="004C07FD"/>
    <w:rsid w:val="004C739C"/>
    <w:rsid w:val="004D316A"/>
    <w:rsid w:val="004E4713"/>
    <w:rsid w:val="004E57F7"/>
    <w:rsid w:val="004E5F6F"/>
    <w:rsid w:val="004F2120"/>
    <w:rsid w:val="004F3832"/>
    <w:rsid w:val="004F6427"/>
    <w:rsid w:val="00500D6A"/>
    <w:rsid w:val="00501235"/>
    <w:rsid w:val="00506FA2"/>
    <w:rsid w:val="00507D6C"/>
    <w:rsid w:val="00510388"/>
    <w:rsid w:val="0052189A"/>
    <w:rsid w:val="00524A92"/>
    <w:rsid w:val="00524AFF"/>
    <w:rsid w:val="00527DF5"/>
    <w:rsid w:val="0053157E"/>
    <w:rsid w:val="00534139"/>
    <w:rsid w:val="00537FF6"/>
    <w:rsid w:val="00542B8A"/>
    <w:rsid w:val="0054703F"/>
    <w:rsid w:val="005476BA"/>
    <w:rsid w:val="00551057"/>
    <w:rsid w:val="00567756"/>
    <w:rsid w:val="00575E14"/>
    <w:rsid w:val="00582414"/>
    <w:rsid w:val="00585B37"/>
    <w:rsid w:val="005932F7"/>
    <w:rsid w:val="0059477E"/>
    <w:rsid w:val="00595ED4"/>
    <w:rsid w:val="005A2276"/>
    <w:rsid w:val="005A7142"/>
    <w:rsid w:val="005B4F2C"/>
    <w:rsid w:val="005B7075"/>
    <w:rsid w:val="005C2722"/>
    <w:rsid w:val="005D1BDD"/>
    <w:rsid w:val="005D78F5"/>
    <w:rsid w:val="005D7D1A"/>
    <w:rsid w:val="005E6DB5"/>
    <w:rsid w:val="005F18DD"/>
    <w:rsid w:val="005F472C"/>
    <w:rsid w:val="00615739"/>
    <w:rsid w:val="00624684"/>
    <w:rsid w:val="0063079B"/>
    <w:rsid w:val="006408A1"/>
    <w:rsid w:val="00642A0A"/>
    <w:rsid w:val="00645EC5"/>
    <w:rsid w:val="00654769"/>
    <w:rsid w:val="00660E42"/>
    <w:rsid w:val="00661622"/>
    <w:rsid w:val="00667543"/>
    <w:rsid w:val="006743FA"/>
    <w:rsid w:val="0067592C"/>
    <w:rsid w:val="00676133"/>
    <w:rsid w:val="00676C21"/>
    <w:rsid w:val="006855A2"/>
    <w:rsid w:val="006943A2"/>
    <w:rsid w:val="006A2362"/>
    <w:rsid w:val="006B0F1F"/>
    <w:rsid w:val="006B5F5F"/>
    <w:rsid w:val="006C3AF8"/>
    <w:rsid w:val="006D067B"/>
    <w:rsid w:val="006D2BA7"/>
    <w:rsid w:val="006D779B"/>
    <w:rsid w:val="006E1697"/>
    <w:rsid w:val="006E18C7"/>
    <w:rsid w:val="006E31EB"/>
    <w:rsid w:val="006E5AF1"/>
    <w:rsid w:val="006E77B4"/>
    <w:rsid w:val="006F4F87"/>
    <w:rsid w:val="00700032"/>
    <w:rsid w:val="00701D27"/>
    <w:rsid w:val="00712E2E"/>
    <w:rsid w:val="00712F23"/>
    <w:rsid w:val="00716B11"/>
    <w:rsid w:val="00721733"/>
    <w:rsid w:val="0072542A"/>
    <w:rsid w:val="00726FAE"/>
    <w:rsid w:val="00727E27"/>
    <w:rsid w:val="00730F14"/>
    <w:rsid w:val="0073221F"/>
    <w:rsid w:val="00733B61"/>
    <w:rsid w:val="00740FA1"/>
    <w:rsid w:val="00744A64"/>
    <w:rsid w:val="00745618"/>
    <w:rsid w:val="00751DC8"/>
    <w:rsid w:val="00755344"/>
    <w:rsid w:val="00762877"/>
    <w:rsid w:val="00766606"/>
    <w:rsid w:val="007678D6"/>
    <w:rsid w:val="007737C3"/>
    <w:rsid w:val="00777A3E"/>
    <w:rsid w:val="00794767"/>
    <w:rsid w:val="00794C5B"/>
    <w:rsid w:val="00795763"/>
    <w:rsid w:val="00797076"/>
    <w:rsid w:val="007A0C51"/>
    <w:rsid w:val="007A17E1"/>
    <w:rsid w:val="007A492A"/>
    <w:rsid w:val="007A655C"/>
    <w:rsid w:val="007A67D0"/>
    <w:rsid w:val="007C2BFE"/>
    <w:rsid w:val="007C30CE"/>
    <w:rsid w:val="007E16DC"/>
    <w:rsid w:val="007E429D"/>
    <w:rsid w:val="007F04B4"/>
    <w:rsid w:val="007F27E8"/>
    <w:rsid w:val="007F46CA"/>
    <w:rsid w:val="00801DDF"/>
    <w:rsid w:val="00816AAE"/>
    <w:rsid w:val="00817BC9"/>
    <w:rsid w:val="00823A34"/>
    <w:rsid w:val="00836A9A"/>
    <w:rsid w:val="00840A44"/>
    <w:rsid w:val="008450D2"/>
    <w:rsid w:val="0084629E"/>
    <w:rsid w:val="0085079D"/>
    <w:rsid w:val="008518AB"/>
    <w:rsid w:val="0085751B"/>
    <w:rsid w:val="00860522"/>
    <w:rsid w:val="00861EA7"/>
    <w:rsid w:val="0087308D"/>
    <w:rsid w:val="0087447F"/>
    <w:rsid w:val="00874FA2"/>
    <w:rsid w:val="00876FFD"/>
    <w:rsid w:val="00890B7C"/>
    <w:rsid w:val="00891F2F"/>
    <w:rsid w:val="0089444E"/>
    <w:rsid w:val="00896945"/>
    <w:rsid w:val="008A31B3"/>
    <w:rsid w:val="008B0C76"/>
    <w:rsid w:val="008B74CE"/>
    <w:rsid w:val="008C193C"/>
    <w:rsid w:val="008C5065"/>
    <w:rsid w:val="008C7A4B"/>
    <w:rsid w:val="008D158C"/>
    <w:rsid w:val="008E4B90"/>
    <w:rsid w:val="008F2043"/>
    <w:rsid w:val="0090034E"/>
    <w:rsid w:val="0090252D"/>
    <w:rsid w:val="009053B2"/>
    <w:rsid w:val="00907533"/>
    <w:rsid w:val="0091217F"/>
    <w:rsid w:val="00912CFC"/>
    <w:rsid w:val="00916658"/>
    <w:rsid w:val="009177DF"/>
    <w:rsid w:val="00924DCD"/>
    <w:rsid w:val="00931D0C"/>
    <w:rsid w:val="009414F0"/>
    <w:rsid w:val="00953747"/>
    <w:rsid w:val="009719ED"/>
    <w:rsid w:val="00971A7C"/>
    <w:rsid w:val="00973AEE"/>
    <w:rsid w:val="009765A6"/>
    <w:rsid w:val="00985286"/>
    <w:rsid w:val="009869CC"/>
    <w:rsid w:val="009A0826"/>
    <w:rsid w:val="009A7CEE"/>
    <w:rsid w:val="009B7395"/>
    <w:rsid w:val="009D0C74"/>
    <w:rsid w:val="009D1C05"/>
    <w:rsid w:val="009E5908"/>
    <w:rsid w:val="009F028E"/>
    <w:rsid w:val="009F3AFB"/>
    <w:rsid w:val="009F43B6"/>
    <w:rsid w:val="009F57C8"/>
    <w:rsid w:val="009F7CDA"/>
    <w:rsid w:val="00A023F7"/>
    <w:rsid w:val="00A02702"/>
    <w:rsid w:val="00A1086B"/>
    <w:rsid w:val="00A15A3F"/>
    <w:rsid w:val="00A175DD"/>
    <w:rsid w:val="00A17D7F"/>
    <w:rsid w:val="00A21351"/>
    <w:rsid w:val="00A27642"/>
    <w:rsid w:val="00A40D3F"/>
    <w:rsid w:val="00A449E5"/>
    <w:rsid w:val="00A52C94"/>
    <w:rsid w:val="00A53365"/>
    <w:rsid w:val="00A55C39"/>
    <w:rsid w:val="00A60790"/>
    <w:rsid w:val="00A709E7"/>
    <w:rsid w:val="00A71B1C"/>
    <w:rsid w:val="00A7509E"/>
    <w:rsid w:val="00A82770"/>
    <w:rsid w:val="00A9109D"/>
    <w:rsid w:val="00A91FDD"/>
    <w:rsid w:val="00AA12EF"/>
    <w:rsid w:val="00AA280A"/>
    <w:rsid w:val="00AA4B1F"/>
    <w:rsid w:val="00AA52E8"/>
    <w:rsid w:val="00AB1F62"/>
    <w:rsid w:val="00AB7BDA"/>
    <w:rsid w:val="00AC04B8"/>
    <w:rsid w:val="00AC0963"/>
    <w:rsid w:val="00AC7DC0"/>
    <w:rsid w:val="00AD395C"/>
    <w:rsid w:val="00AD7ADC"/>
    <w:rsid w:val="00AF0CD3"/>
    <w:rsid w:val="00AF0D83"/>
    <w:rsid w:val="00B058F4"/>
    <w:rsid w:val="00B05A07"/>
    <w:rsid w:val="00B100F9"/>
    <w:rsid w:val="00B161BE"/>
    <w:rsid w:val="00B31883"/>
    <w:rsid w:val="00B364A8"/>
    <w:rsid w:val="00B47556"/>
    <w:rsid w:val="00B47B93"/>
    <w:rsid w:val="00B5616D"/>
    <w:rsid w:val="00B57D14"/>
    <w:rsid w:val="00B61EC9"/>
    <w:rsid w:val="00B7024A"/>
    <w:rsid w:val="00B72384"/>
    <w:rsid w:val="00B81334"/>
    <w:rsid w:val="00B81B8B"/>
    <w:rsid w:val="00B84157"/>
    <w:rsid w:val="00B915C2"/>
    <w:rsid w:val="00B91A30"/>
    <w:rsid w:val="00B92956"/>
    <w:rsid w:val="00BA1137"/>
    <w:rsid w:val="00BA1D62"/>
    <w:rsid w:val="00BA3F5D"/>
    <w:rsid w:val="00BC5B98"/>
    <w:rsid w:val="00BD0504"/>
    <w:rsid w:val="00BD5E73"/>
    <w:rsid w:val="00BE0887"/>
    <w:rsid w:val="00BE7704"/>
    <w:rsid w:val="00BF5466"/>
    <w:rsid w:val="00C0004A"/>
    <w:rsid w:val="00C01492"/>
    <w:rsid w:val="00C071A2"/>
    <w:rsid w:val="00C13597"/>
    <w:rsid w:val="00C1385F"/>
    <w:rsid w:val="00C348D0"/>
    <w:rsid w:val="00C43E1E"/>
    <w:rsid w:val="00C5356A"/>
    <w:rsid w:val="00C550AD"/>
    <w:rsid w:val="00C60522"/>
    <w:rsid w:val="00C63F63"/>
    <w:rsid w:val="00C64599"/>
    <w:rsid w:val="00C71F92"/>
    <w:rsid w:val="00C73F50"/>
    <w:rsid w:val="00C8499A"/>
    <w:rsid w:val="00C941F5"/>
    <w:rsid w:val="00C95685"/>
    <w:rsid w:val="00C9661B"/>
    <w:rsid w:val="00CA4C37"/>
    <w:rsid w:val="00CA5509"/>
    <w:rsid w:val="00CC7387"/>
    <w:rsid w:val="00CD31D2"/>
    <w:rsid w:val="00CE37E9"/>
    <w:rsid w:val="00CF0430"/>
    <w:rsid w:val="00CF23A1"/>
    <w:rsid w:val="00CF4C25"/>
    <w:rsid w:val="00D37D3A"/>
    <w:rsid w:val="00D40012"/>
    <w:rsid w:val="00D406A6"/>
    <w:rsid w:val="00D428F6"/>
    <w:rsid w:val="00D462A4"/>
    <w:rsid w:val="00D508B8"/>
    <w:rsid w:val="00D529B5"/>
    <w:rsid w:val="00D576CF"/>
    <w:rsid w:val="00D6264C"/>
    <w:rsid w:val="00D62A09"/>
    <w:rsid w:val="00D64E74"/>
    <w:rsid w:val="00D6630A"/>
    <w:rsid w:val="00D67C61"/>
    <w:rsid w:val="00D7102C"/>
    <w:rsid w:val="00D850BC"/>
    <w:rsid w:val="00D860F7"/>
    <w:rsid w:val="00D9249C"/>
    <w:rsid w:val="00D960B3"/>
    <w:rsid w:val="00D9711D"/>
    <w:rsid w:val="00DA5D68"/>
    <w:rsid w:val="00DA6FBE"/>
    <w:rsid w:val="00DB19D9"/>
    <w:rsid w:val="00DB491A"/>
    <w:rsid w:val="00DC3FB1"/>
    <w:rsid w:val="00DD6F01"/>
    <w:rsid w:val="00DD7ACD"/>
    <w:rsid w:val="00DE155E"/>
    <w:rsid w:val="00DE36B2"/>
    <w:rsid w:val="00DE4707"/>
    <w:rsid w:val="00DF008A"/>
    <w:rsid w:val="00DF0A8F"/>
    <w:rsid w:val="00DF1F3D"/>
    <w:rsid w:val="00E00480"/>
    <w:rsid w:val="00E06687"/>
    <w:rsid w:val="00E108CE"/>
    <w:rsid w:val="00E11177"/>
    <w:rsid w:val="00E1261E"/>
    <w:rsid w:val="00E12CC5"/>
    <w:rsid w:val="00E201FB"/>
    <w:rsid w:val="00E20526"/>
    <w:rsid w:val="00E22773"/>
    <w:rsid w:val="00E25B63"/>
    <w:rsid w:val="00E446C9"/>
    <w:rsid w:val="00E4633E"/>
    <w:rsid w:val="00E52356"/>
    <w:rsid w:val="00E616DA"/>
    <w:rsid w:val="00E7378F"/>
    <w:rsid w:val="00E90D4D"/>
    <w:rsid w:val="00EB0140"/>
    <w:rsid w:val="00EB2945"/>
    <w:rsid w:val="00EC2069"/>
    <w:rsid w:val="00ED096C"/>
    <w:rsid w:val="00ED397F"/>
    <w:rsid w:val="00ED555C"/>
    <w:rsid w:val="00EF459D"/>
    <w:rsid w:val="00F0024D"/>
    <w:rsid w:val="00F17E29"/>
    <w:rsid w:val="00F346E4"/>
    <w:rsid w:val="00F377E1"/>
    <w:rsid w:val="00F44689"/>
    <w:rsid w:val="00F527F2"/>
    <w:rsid w:val="00F55855"/>
    <w:rsid w:val="00F626FC"/>
    <w:rsid w:val="00F67E03"/>
    <w:rsid w:val="00F7254C"/>
    <w:rsid w:val="00F7443B"/>
    <w:rsid w:val="00F754F9"/>
    <w:rsid w:val="00F81CFD"/>
    <w:rsid w:val="00F8777B"/>
    <w:rsid w:val="00F946C1"/>
    <w:rsid w:val="00F965BD"/>
    <w:rsid w:val="00FA1940"/>
    <w:rsid w:val="00FA3A8C"/>
    <w:rsid w:val="00FA46BF"/>
    <w:rsid w:val="00FC0B0C"/>
    <w:rsid w:val="00FC25AB"/>
    <w:rsid w:val="00FC3FB7"/>
    <w:rsid w:val="00FC6771"/>
    <w:rsid w:val="00FC7B43"/>
    <w:rsid w:val="00FD36E3"/>
    <w:rsid w:val="00FE2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en-US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b/>
      <w:sz w:val="28"/>
      <w:lang w:val="de-DE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ind w:right="424"/>
      <w:outlineLvl w:val="1"/>
    </w:pPr>
    <w:rPr>
      <w:i/>
      <w:iCs/>
      <w:sz w:val="22"/>
      <w:lang w:val="de-DE"/>
    </w:rPr>
  </w:style>
  <w:style w:type="paragraph" w:styleId="berschrift3">
    <w:name w:val="heading 3"/>
    <w:basedOn w:val="Standard"/>
    <w:next w:val="Standard"/>
    <w:qFormat/>
    <w:pPr>
      <w:keepNext/>
      <w:spacing w:line="360" w:lineRule="auto"/>
      <w:jc w:val="both"/>
      <w:outlineLvl w:val="2"/>
    </w:pPr>
    <w:rPr>
      <w:i/>
      <w:iCs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360" w:lineRule="auto"/>
      <w:outlineLvl w:val="3"/>
    </w:pPr>
    <w:rPr>
      <w:i/>
      <w:iCs/>
      <w:sz w:val="22"/>
      <w:szCs w:val="22"/>
      <w:lang w:val="de-DE"/>
    </w:rPr>
  </w:style>
  <w:style w:type="paragraph" w:styleId="berschrift5">
    <w:name w:val="heading 5"/>
    <w:basedOn w:val="Standard"/>
    <w:next w:val="Standard"/>
    <w:qFormat/>
    <w:pPr>
      <w:keepNext/>
      <w:spacing w:line="360" w:lineRule="auto"/>
      <w:outlineLvl w:val="4"/>
    </w:pPr>
    <w:rPr>
      <w:b/>
      <w:sz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spacing w:line="360" w:lineRule="auto"/>
      <w:outlineLvl w:val="5"/>
    </w:pPr>
    <w:rPr>
      <w:b/>
      <w:bCs/>
      <w:i/>
      <w:sz w:val="22"/>
      <w:lang w:val="de-DE"/>
    </w:rPr>
  </w:style>
  <w:style w:type="paragraph" w:styleId="berschrift7">
    <w:name w:val="heading 7"/>
    <w:basedOn w:val="Standard"/>
    <w:next w:val="Standard"/>
    <w:qFormat/>
    <w:pPr>
      <w:keepNext/>
      <w:outlineLvl w:val="6"/>
    </w:pPr>
    <w:rPr>
      <w:b/>
      <w:bCs/>
      <w:color w:val="FF6600"/>
      <w:sz w:val="22"/>
      <w:lang w:val="en-GB"/>
    </w:rPr>
  </w:style>
  <w:style w:type="paragraph" w:styleId="berschrift8">
    <w:name w:val="heading 8"/>
    <w:basedOn w:val="Standard"/>
    <w:next w:val="Standard"/>
    <w:qFormat/>
    <w:pPr>
      <w:keepNext/>
      <w:ind w:right="1462"/>
      <w:outlineLvl w:val="7"/>
    </w:pPr>
    <w:rPr>
      <w:b/>
      <w:i/>
      <w:iCs/>
      <w:sz w:val="22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b/>
      <w:bCs/>
      <w:color w:val="FF66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semiHidden/>
    <w:pPr>
      <w:spacing w:line="360" w:lineRule="auto"/>
    </w:pPr>
    <w:rPr>
      <w:sz w:val="22"/>
      <w:lang w:val="de-DE"/>
    </w:rPr>
  </w:style>
  <w:style w:type="paragraph" w:styleId="Textkrper">
    <w:name w:val="Body Text"/>
    <w:basedOn w:val="Standard"/>
    <w:semiHidden/>
    <w:pPr>
      <w:spacing w:line="360" w:lineRule="auto"/>
      <w:ind w:right="224"/>
    </w:pPr>
    <w:rPr>
      <w:sz w:val="22"/>
    </w:rPr>
  </w:style>
  <w:style w:type="paragraph" w:styleId="Beschriftung">
    <w:name w:val="caption"/>
    <w:basedOn w:val="Standard"/>
    <w:next w:val="Standard"/>
    <w:qFormat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semiHidden/>
    <w:rPr>
      <w:color w:val="0000FF"/>
      <w:u w:val="single"/>
    </w:r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character" w:styleId="Seitenzahl">
    <w:name w:val="page number"/>
    <w:basedOn w:val="Absatz-Standardschriftart"/>
    <w:semiHidden/>
  </w:style>
  <w:style w:type="character" w:styleId="BesuchterHyperlink">
    <w:name w:val="FollowedHyperlink"/>
    <w:semiHidden/>
    <w:rPr>
      <w:color w:val="800080"/>
      <w:u w:val="single"/>
    </w:rPr>
  </w:style>
  <w:style w:type="paragraph" w:styleId="HTMLVorformatiert">
    <w:name w:val="HTML Preformatted"/>
    <w:basedOn w:val="Standard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de-DE"/>
    </w:rPr>
  </w:style>
  <w:style w:type="paragraph" w:customStyle="1" w:styleId="anorm1">
    <w:name w:val="anorm1"/>
    <w:basedOn w:val="Standard"/>
    <w:rsid w:val="00755344"/>
    <w:pPr>
      <w:tabs>
        <w:tab w:val="left" w:pos="284"/>
      </w:tabs>
    </w:pPr>
    <w:rPr>
      <w:rFonts w:cs="Times New Roman"/>
      <w:sz w:val="22"/>
      <w:szCs w:val="20"/>
      <w:lang w:val="en-GB"/>
    </w:rPr>
  </w:style>
  <w:style w:type="character" w:styleId="Fett">
    <w:name w:val="Strong"/>
    <w:qFormat/>
    <w:rsid w:val="007553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E2E42-C3FC-4FF4-B224-022317106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696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 Smart Polymat</vt:lpstr>
    </vt:vector>
  </TitlesOfParts>
  <Company>Leistritz Gruppe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 Smart Polymat</dc:title>
  <dc:creator>Thummert</dc:creator>
  <cp:lastModifiedBy>perisicm</cp:lastModifiedBy>
  <cp:revision>3</cp:revision>
  <cp:lastPrinted>2019-09-13T13:29:00Z</cp:lastPrinted>
  <dcterms:created xsi:type="dcterms:W3CDTF">2019-09-13T13:28:00Z</dcterms:created>
  <dcterms:modified xsi:type="dcterms:W3CDTF">2019-09-13T13:31:00Z</dcterms:modified>
</cp:coreProperties>
</file>